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149" w:rsidRPr="00B77597" w:rsidRDefault="00B75149" w:rsidP="00B75149">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59264" behindDoc="1" locked="0" layoutInCell="1" allowOverlap="1" wp14:anchorId="0A35C1A9" wp14:editId="4B5319D4">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75149" w:rsidRPr="00B77597" w:rsidRDefault="00B75149" w:rsidP="00B75149">
      <w:pPr>
        <w:spacing w:after="0" w:line="240" w:lineRule="auto"/>
        <w:rPr>
          <w:rFonts w:ascii="Times New Roman" w:eastAsia="Times New Roman" w:hAnsi="Times New Roman" w:cs="Times New Roman"/>
          <w:noProof/>
          <w:sz w:val="24"/>
          <w:szCs w:val="24"/>
        </w:rPr>
      </w:pPr>
    </w:p>
    <w:p w:rsidR="009C481F" w:rsidRDefault="00D41656" w:rsidP="008A09D3">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17.novem</w:t>
      </w:r>
      <w:r w:rsidR="00B75149" w:rsidRPr="00B77597">
        <w:rPr>
          <w:rFonts w:ascii="Brush Script MT" w:eastAsia="Times New Roman" w:hAnsi="Brush Script MT" w:cs="Times New Roman"/>
          <w:bCs/>
          <w:i/>
          <w:noProof/>
          <w:color w:val="FF00FF"/>
          <w:sz w:val="48"/>
          <w:szCs w:val="48"/>
        </w:rPr>
        <w:t>bar</w:t>
      </w:r>
      <w:r w:rsidR="00B75149" w:rsidRPr="00B77597">
        <w:rPr>
          <w:rFonts w:ascii="Brush Script MT" w:eastAsia="Times New Roman" w:hAnsi="Brush Script MT" w:cs="Times New Roman"/>
          <w:bCs/>
          <w:i/>
          <w:noProof/>
          <w:color w:val="FF00FF"/>
          <w:sz w:val="48"/>
          <w:szCs w:val="48"/>
          <w:lang w:val="sr-Latn-CS"/>
        </w:rPr>
        <w:t xml:space="preserve"> 2015.</w:t>
      </w:r>
    </w:p>
    <w:p w:rsidR="0082526D" w:rsidRDefault="0082526D" w:rsidP="0082526D">
      <w:pPr>
        <w:spacing w:after="0" w:line="240" w:lineRule="auto"/>
        <w:rPr>
          <w:rFonts w:ascii="Times New Roman" w:eastAsia="Times New Roman" w:hAnsi="Times New Roman" w:cs="Times New Roman"/>
          <w:bCs/>
          <w:noProof/>
          <w:color w:val="0000CC"/>
          <w:sz w:val="24"/>
          <w:szCs w:val="24"/>
          <w:lang w:val="en-US"/>
        </w:rPr>
      </w:pPr>
    </w:p>
    <w:p w:rsidR="0082526D" w:rsidRPr="0082526D" w:rsidRDefault="0082526D" w:rsidP="0082526D">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Last News: </w:t>
      </w:r>
      <w:r w:rsidRPr="0082526D">
        <w:rPr>
          <w:rFonts w:ascii="Times New Roman" w:eastAsia="Times New Roman" w:hAnsi="Times New Roman" w:cs="Times New Roman"/>
          <w:b/>
          <w:bCs/>
          <w:noProof/>
          <w:color w:val="0000CC"/>
          <w:sz w:val="28"/>
          <w:szCs w:val="24"/>
          <w:lang w:val="en-US"/>
        </w:rPr>
        <w:t>Jednokratna pomoć i zaposlenima u predškolskim ustanovama</w:t>
      </w:r>
    </w:p>
    <w:p w:rsidR="0082526D" w:rsidRDefault="0082526D" w:rsidP="0082526D">
      <w:pPr>
        <w:spacing w:after="0" w:line="240" w:lineRule="auto"/>
        <w:rPr>
          <w:rFonts w:ascii="Times New Roman" w:eastAsia="Times New Roman" w:hAnsi="Times New Roman" w:cs="Times New Roman"/>
          <w:bCs/>
          <w:noProof/>
          <w:sz w:val="24"/>
          <w:szCs w:val="24"/>
          <w:lang w:val="en-US"/>
        </w:rPr>
      </w:pPr>
    </w:p>
    <w:p w:rsidR="0082526D" w:rsidRPr="0082526D" w:rsidRDefault="0082526D" w:rsidP="0082526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82526D">
        <w:rPr>
          <w:rFonts w:ascii="Times New Roman" w:eastAsia="Times New Roman" w:hAnsi="Times New Roman" w:cs="Times New Roman"/>
          <w:bCs/>
          <w:noProof/>
          <w:sz w:val="24"/>
          <w:szCs w:val="24"/>
          <w:lang w:val="en-US"/>
        </w:rPr>
        <w:t>Premijer Srbije A</w:t>
      </w:r>
      <w:r>
        <w:rPr>
          <w:rFonts w:ascii="Times New Roman" w:eastAsia="Times New Roman" w:hAnsi="Times New Roman" w:cs="Times New Roman"/>
          <w:bCs/>
          <w:noProof/>
          <w:sz w:val="24"/>
          <w:szCs w:val="24"/>
          <w:lang w:val="en-US"/>
        </w:rPr>
        <w:t>leksandar Vučić izjavio je juče</w:t>
      </w:r>
      <w:r w:rsidRPr="0082526D">
        <w:rPr>
          <w:rFonts w:ascii="Times New Roman" w:eastAsia="Times New Roman" w:hAnsi="Times New Roman" w:cs="Times New Roman"/>
          <w:bCs/>
          <w:noProof/>
          <w:sz w:val="24"/>
          <w:szCs w:val="24"/>
          <w:lang w:val="en-US"/>
        </w:rPr>
        <w:t xml:space="preserve"> da će i zaposleni u predškolskim ustanovama dobiti jednokratnu pomoć od po 7.000 dinara.  </w:t>
      </w:r>
      <w:r>
        <w:rPr>
          <w:rFonts w:ascii="Times New Roman" w:eastAsia="Times New Roman" w:hAnsi="Times New Roman" w:cs="Times New Roman"/>
          <w:bCs/>
          <w:noProof/>
          <w:sz w:val="24"/>
          <w:szCs w:val="24"/>
          <w:lang w:val="en-US"/>
        </w:rPr>
        <w:t xml:space="preserve"> </w:t>
      </w:r>
      <w:r w:rsidRPr="0082526D">
        <w:rPr>
          <w:rFonts w:ascii="Times New Roman" w:eastAsia="Times New Roman" w:hAnsi="Times New Roman" w:cs="Times New Roman"/>
          <w:bCs/>
          <w:noProof/>
          <w:sz w:val="24"/>
          <w:szCs w:val="24"/>
          <w:lang w:val="en-US"/>
        </w:rPr>
        <w:t>"Danas smo doneli odluku da ćemo isplatiti svim vaspitačama i vaspitacima u jaslicama i vrtićima, a njih je oko 24.900 jos sedam hiljada dinara. Tešku sam borbu sa Orbovićem imao oko toga, ali sam prihvatio njihove argumente i to ćemo isplatiti", rekao je Vučić.</w:t>
      </w:r>
      <w:r>
        <w:rPr>
          <w:rFonts w:ascii="Times New Roman" w:eastAsia="Times New Roman" w:hAnsi="Times New Roman" w:cs="Times New Roman"/>
          <w:bCs/>
          <w:noProof/>
          <w:sz w:val="24"/>
          <w:szCs w:val="24"/>
          <w:lang w:val="en-US"/>
        </w:rPr>
        <w:t xml:space="preserve"> </w:t>
      </w:r>
      <w:r w:rsidRPr="0082526D">
        <w:rPr>
          <w:rFonts w:ascii="Times New Roman" w:eastAsia="Times New Roman" w:hAnsi="Times New Roman" w:cs="Times New Roman"/>
          <w:bCs/>
          <w:noProof/>
          <w:sz w:val="24"/>
          <w:szCs w:val="24"/>
          <w:lang w:val="en-US"/>
        </w:rPr>
        <w:t>Jednokratnu pomoć koju je Vlada isplatila prosvetnim radnicima, doda je, sada isplaćuje i vaspitacima u vrtićima. </w:t>
      </w:r>
    </w:p>
    <w:p w:rsidR="00D41656" w:rsidRPr="00D41656" w:rsidRDefault="00D41656" w:rsidP="00D41656">
      <w:pPr>
        <w:spacing w:after="0" w:line="240" w:lineRule="auto"/>
        <w:jc w:val="center"/>
        <w:rPr>
          <w:rFonts w:ascii="Times New Roman" w:eastAsia="Times New Roman" w:hAnsi="Times New Roman" w:cs="Times New Roman"/>
          <w:bCs/>
          <w:noProof/>
          <w:color w:val="0000CC"/>
          <w:sz w:val="24"/>
          <w:szCs w:val="24"/>
        </w:rPr>
      </w:pPr>
    </w:p>
    <w:p w:rsidR="00D41656" w:rsidRPr="00D41656" w:rsidRDefault="009D4A35" w:rsidP="00D41656">
      <w:pPr>
        <w:spacing w:after="0" w:line="240" w:lineRule="auto"/>
        <w:jc w:val="center"/>
        <w:rPr>
          <w:rFonts w:ascii="Times New Roman" w:eastAsia="Times New Roman" w:hAnsi="Times New Roman" w:cs="Times New Roman"/>
          <w:b/>
          <w:bCs/>
          <w:noProof/>
          <w:color w:val="0000CC"/>
          <w:sz w:val="28"/>
          <w:szCs w:val="24"/>
          <w:lang w:val="sr-Latn-CS"/>
        </w:rPr>
      </w:pPr>
      <w:r>
        <w:rPr>
          <w:rFonts w:ascii="Times New Roman" w:eastAsia="Times New Roman" w:hAnsi="Times New Roman" w:cs="Times New Roman"/>
          <w:b/>
          <w:bCs/>
          <w:noProof/>
          <w:color w:val="0000CC"/>
          <w:sz w:val="28"/>
          <w:szCs w:val="24"/>
        </w:rPr>
        <w:t xml:space="preserve">Hrnjaz: </w:t>
      </w:r>
      <w:r w:rsidR="00D41656">
        <w:rPr>
          <w:rFonts w:ascii="Times New Roman" w:eastAsia="Times New Roman" w:hAnsi="Times New Roman" w:cs="Times New Roman"/>
          <w:b/>
          <w:bCs/>
          <w:noProof/>
          <w:color w:val="0000CC"/>
          <w:sz w:val="28"/>
          <w:szCs w:val="24"/>
        </w:rPr>
        <w:t>(Ne)</w:t>
      </w:r>
      <w:r w:rsidR="00D41656" w:rsidRPr="00D41656">
        <w:rPr>
          <w:rFonts w:ascii="Times New Roman" w:eastAsia="Times New Roman" w:hAnsi="Times New Roman" w:cs="Times New Roman"/>
          <w:b/>
          <w:bCs/>
          <w:noProof/>
          <w:color w:val="0000CC"/>
          <w:sz w:val="28"/>
          <w:szCs w:val="24"/>
        </w:rPr>
        <w:t>jednak tretman svih zaposlenih u obrazovanju</w:t>
      </w:r>
    </w:p>
    <w:p w:rsidR="00D41656" w:rsidRDefault="00D41656" w:rsidP="008A09D3">
      <w:pPr>
        <w:spacing w:after="0" w:line="240" w:lineRule="auto"/>
        <w:rPr>
          <w:rFonts w:ascii="Times New Roman" w:eastAsia="Times New Roman" w:hAnsi="Times New Roman" w:cs="Times New Roman"/>
          <w:bCs/>
          <w:noProof/>
          <w:color w:val="FF00FF"/>
          <w:sz w:val="24"/>
          <w:szCs w:val="24"/>
          <w:lang w:val="sr-Latn-CS"/>
        </w:rPr>
      </w:pPr>
    </w:p>
    <w:p w:rsidR="00D41656" w:rsidRDefault="00D41656" w:rsidP="00D41656">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Predsednik NSPRV i generalni sekretar SRPS-a Ranko Hrnjaz uputio je u petak  p</w:t>
      </w:r>
      <w:r w:rsidRPr="00D41656">
        <w:rPr>
          <w:rFonts w:ascii="Times New Roman" w:eastAsia="Times New Roman" w:hAnsi="Times New Roman" w:cs="Times New Roman"/>
          <w:bCs/>
          <w:noProof/>
          <w:sz w:val="24"/>
          <w:szCs w:val="24"/>
        </w:rPr>
        <w:t>remijeru Aleksandru Vučiću</w:t>
      </w:r>
      <w:r>
        <w:rPr>
          <w:rFonts w:ascii="Times New Roman" w:eastAsia="Times New Roman" w:hAnsi="Times New Roman" w:cs="Times New Roman"/>
          <w:bCs/>
          <w:noProof/>
          <w:sz w:val="24"/>
          <w:szCs w:val="24"/>
        </w:rPr>
        <w:t xml:space="preserve"> i resornim ministarima</w:t>
      </w:r>
      <w:r w:rsidRPr="00D41656">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Srđanu Verbiću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Dušanu Vujoviću</w:t>
      </w:r>
      <w:r>
        <w:rPr>
          <w:rFonts w:ascii="Times New Roman" w:eastAsia="Times New Roman" w:hAnsi="Times New Roman" w:cs="Times New Roman"/>
          <w:bCs/>
          <w:noProof/>
          <w:sz w:val="24"/>
          <w:szCs w:val="24"/>
        </w:rPr>
        <w:t xml:space="preserve"> i</w:t>
      </w:r>
      <w:r w:rsidRPr="00D41656">
        <w:rPr>
          <w:rFonts w:ascii="Times New Roman" w:eastAsia="Times New Roman" w:hAnsi="Times New Roman" w:cs="Times New Roman"/>
          <w:bCs/>
          <w:noProof/>
          <w:sz w:val="24"/>
          <w:szCs w:val="24"/>
        </w:rPr>
        <w:t xml:space="preserve"> Kori Udovički</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Zahtev za jednak tretman svih zaposlenih u obrazovanju</w:t>
      </w:r>
      <w:r>
        <w:rPr>
          <w:rFonts w:ascii="Times New Roman" w:eastAsia="Times New Roman" w:hAnsi="Times New Roman" w:cs="Times New Roman"/>
          <w:bCs/>
          <w:noProof/>
          <w:sz w:val="24"/>
          <w:szCs w:val="24"/>
        </w:rPr>
        <w:t xml:space="preserve"> u kom kaže je „n</w:t>
      </w:r>
      <w:r w:rsidRPr="00D41656">
        <w:rPr>
          <w:rFonts w:ascii="Times New Roman" w:eastAsia="Times New Roman" w:hAnsi="Times New Roman" w:cs="Times New Roman"/>
          <w:bCs/>
          <w:noProof/>
          <w:sz w:val="24"/>
          <w:szCs w:val="24"/>
        </w:rPr>
        <w:t>a osnovu jučerašnje skupštinske rasprave o izmenama i dopunama Zakona o budžetu za</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2015. godinu,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slučajno ili namerno,iz zahteva za jednokratnu pomoć zaposlenima 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obrazovanju izostavljeni su zaposleni u predškolskom vaspitanju i obrazovanju</w:t>
      </w:r>
      <w:r>
        <w:rPr>
          <w:rFonts w:ascii="Times New Roman" w:eastAsia="Times New Roman" w:hAnsi="Times New Roman" w:cs="Times New Roman"/>
          <w:bCs/>
          <w:noProof/>
          <w:sz w:val="24"/>
          <w:szCs w:val="24"/>
        </w:rPr>
        <w:t>“</w:t>
      </w:r>
      <w:r w:rsidRPr="00D41656">
        <w:rPr>
          <w:rFonts w:ascii="Times New Roman" w:eastAsia="Times New Roman" w:hAnsi="Times New Roman" w:cs="Times New Roman"/>
          <w:bCs/>
          <w:noProof/>
          <w:sz w:val="24"/>
          <w:szCs w:val="24"/>
        </w:rPr>
        <w:t>.</w:t>
      </w:r>
    </w:p>
    <w:p w:rsidR="00D41656" w:rsidRDefault="00D41656" w:rsidP="00D41656">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w:t>
      </w:r>
      <w:r w:rsidRPr="00D41656">
        <w:rPr>
          <w:rFonts w:ascii="Times New Roman" w:eastAsia="Times New Roman" w:hAnsi="Times New Roman" w:cs="Times New Roman"/>
          <w:bCs/>
          <w:noProof/>
          <w:sz w:val="24"/>
          <w:szCs w:val="24"/>
        </w:rPr>
        <w:t>Podsećamo predstavnike zakonodavne i izvršne vlasti da je predškolsko vaspitanje i</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obrazovanje sastavni deo Ministarstva prosvete i da su plate u ovom vidu obrazovanja</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ustrojene na isti način kao i u ostalim vidovima obrazovanja. Plate zaposlenih 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predškolskom vaspitanju i obrazovanju zamrznute su od 2008. godine i one su kao takve od</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1. novembra 2014. godine takođe bile umanjene za 10%</w:t>
      </w:r>
      <w:r>
        <w:rPr>
          <w:rFonts w:ascii="Times New Roman" w:eastAsia="Times New Roman" w:hAnsi="Times New Roman" w:cs="Times New Roman"/>
          <w:bCs/>
          <w:noProof/>
          <w:sz w:val="24"/>
          <w:szCs w:val="24"/>
        </w:rPr>
        <w:t>“ kaže Hrnjaz</w:t>
      </w:r>
      <w:r w:rsidRPr="00D41656">
        <w:rPr>
          <w:rFonts w:ascii="Times New Roman" w:eastAsia="Times New Roman" w:hAnsi="Times New Roman" w:cs="Times New Roman"/>
          <w:bCs/>
          <w:noProof/>
          <w:sz w:val="24"/>
          <w:szCs w:val="24"/>
        </w:rPr>
        <w:t>.</w:t>
      </w:r>
    </w:p>
    <w:p w:rsidR="00D41656" w:rsidRPr="00D41656" w:rsidRDefault="00D41656" w:rsidP="00D41656">
      <w:pPr>
        <w:spacing w:after="0" w:line="240" w:lineRule="auto"/>
        <w:jc w:val="both"/>
        <w:rPr>
          <w:rFonts w:ascii="Times New Roman" w:eastAsia="Times New Roman" w:hAnsi="Times New Roman" w:cs="Times New Roman"/>
          <w:b/>
          <w:bCs/>
          <w:i/>
          <w:noProof/>
          <w:color w:val="0000CC"/>
          <w:sz w:val="24"/>
          <w:szCs w:val="24"/>
        </w:rPr>
      </w:pPr>
      <w:r>
        <w:rPr>
          <w:rFonts w:ascii="Times New Roman" w:eastAsia="Times New Roman" w:hAnsi="Times New Roman" w:cs="Times New Roman"/>
          <w:bCs/>
          <w:noProof/>
          <w:sz w:val="24"/>
          <w:szCs w:val="24"/>
        </w:rPr>
        <w:tab/>
        <w:t>„</w:t>
      </w:r>
      <w:r w:rsidRPr="00D41656">
        <w:rPr>
          <w:rFonts w:ascii="Times New Roman" w:eastAsia="Times New Roman" w:hAnsi="Times New Roman" w:cs="Times New Roman"/>
          <w:bCs/>
          <w:noProof/>
          <w:sz w:val="24"/>
          <w:szCs w:val="24"/>
        </w:rPr>
        <w:t>Jučerašnja rasprava i predlog Vlade Republike Srbije jeste da se zaposlenima 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osnovnom,</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srednjem i visokom obrazovanju,</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kao i zaposlenima u domovima učenika i</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ustanovama učeničkog standarda isplati pomoć od 7</w:t>
      </w:r>
      <w:r>
        <w:rPr>
          <w:rFonts w:ascii="Times New Roman" w:eastAsia="Times New Roman" w:hAnsi="Times New Roman" w:cs="Times New Roman"/>
          <w:bCs/>
          <w:noProof/>
          <w:sz w:val="24"/>
          <w:szCs w:val="24"/>
        </w:rPr>
        <w:t>.</w:t>
      </w:r>
      <w:r w:rsidRPr="00D41656">
        <w:rPr>
          <w:rFonts w:ascii="Times New Roman" w:eastAsia="Times New Roman" w:hAnsi="Times New Roman" w:cs="Times New Roman"/>
          <w:bCs/>
          <w:noProof/>
          <w:sz w:val="24"/>
          <w:szCs w:val="24"/>
        </w:rPr>
        <w:t>000 dinara. Postavljamo pitanje,da li</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je predškolsko vaspitanje i obrazovanje „izopšteno ili izbačeno“ iz resora obrazovanja</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u Srbiji? Ne postoji ni jedan dokument iz kojeg bi se tako nešto zaključilo, te je sledeće</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pitanje da li predstavnici zakonodavne i izvršne vlasti čine diskriminaciju ovakvim</w:t>
      </w:r>
      <w:r>
        <w:rPr>
          <w:rFonts w:ascii="Times New Roman" w:eastAsia="Times New Roman" w:hAnsi="Times New Roman" w:cs="Times New Roman"/>
          <w:bCs/>
          <w:noProof/>
          <w:sz w:val="24"/>
          <w:szCs w:val="24"/>
        </w:rPr>
        <w:t xml:space="preserve"> </w:t>
      </w:r>
      <w:r w:rsidRPr="00D41656">
        <w:rPr>
          <w:rFonts w:ascii="Times New Roman" w:eastAsia="Times New Roman" w:hAnsi="Times New Roman" w:cs="Times New Roman"/>
          <w:bCs/>
          <w:noProof/>
          <w:sz w:val="24"/>
          <w:szCs w:val="24"/>
        </w:rPr>
        <w:t>predlogom Zakona o budžetu?</w:t>
      </w:r>
      <w:r>
        <w:rPr>
          <w:rFonts w:ascii="Times New Roman" w:eastAsia="Times New Roman" w:hAnsi="Times New Roman" w:cs="Times New Roman"/>
          <w:bCs/>
          <w:noProof/>
          <w:sz w:val="24"/>
          <w:szCs w:val="24"/>
        </w:rPr>
        <w:t xml:space="preserve">“ kaže on. </w:t>
      </w:r>
      <w:r w:rsidRPr="00D41656">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w:t>
      </w:r>
      <w:r w:rsidRPr="00D41656">
        <w:rPr>
          <w:rFonts w:ascii="Times New Roman" w:eastAsia="Times New Roman" w:hAnsi="Times New Roman" w:cs="Times New Roman"/>
          <w:b/>
          <w:bCs/>
          <w:i/>
          <w:noProof/>
          <w:color w:val="0000CC"/>
          <w:sz w:val="24"/>
          <w:szCs w:val="24"/>
        </w:rPr>
        <w:t>Saopštenja)</w:t>
      </w:r>
    </w:p>
    <w:p w:rsidR="00D41656" w:rsidRPr="00F12913" w:rsidRDefault="00D41656" w:rsidP="00F12913">
      <w:pPr>
        <w:spacing w:after="0" w:line="240" w:lineRule="auto"/>
        <w:rPr>
          <w:rFonts w:ascii="Times New Roman" w:eastAsia="Times New Roman" w:hAnsi="Times New Roman" w:cs="Times New Roman"/>
          <w:bCs/>
          <w:noProof/>
          <w:sz w:val="24"/>
          <w:szCs w:val="24"/>
        </w:rPr>
      </w:pPr>
    </w:p>
    <w:p w:rsidR="00B75149" w:rsidRPr="00B75149" w:rsidRDefault="00B75149" w:rsidP="00B75149">
      <w:pPr>
        <w:spacing w:after="0" w:line="240" w:lineRule="auto"/>
        <w:jc w:val="center"/>
        <w:rPr>
          <w:rFonts w:ascii="Times New Roman" w:eastAsia="Times New Roman" w:hAnsi="Times New Roman" w:cs="Times New Roman"/>
          <w:bCs/>
          <w:noProof/>
          <w:color w:val="0000CC"/>
          <w:sz w:val="24"/>
          <w:szCs w:val="48"/>
          <w:lang w:val="en-US"/>
        </w:rPr>
      </w:pPr>
      <w:r w:rsidRPr="00B75149">
        <w:rPr>
          <w:rFonts w:ascii="Times New Roman" w:eastAsia="Times New Roman" w:hAnsi="Times New Roman" w:cs="Times New Roman"/>
          <w:b/>
          <w:bCs/>
          <w:noProof/>
          <w:color w:val="0000CC"/>
          <w:sz w:val="28"/>
          <w:szCs w:val="48"/>
          <w:lang w:val="en-US"/>
        </w:rPr>
        <w:t xml:space="preserve">Uručena priznanja „Dr Đorđe Natošević”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2CE59E00" wp14:editId="7FEB356C">
            <wp:simplePos x="0" y="0"/>
            <wp:positionH relativeFrom="column">
              <wp:posOffset>3653155</wp:posOffset>
            </wp:positionH>
            <wp:positionV relativeFrom="paragraph">
              <wp:posOffset>201930</wp:posOffset>
            </wp:positionV>
            <wp:extent cx="2248535" cy="1409700"/>
            <wp:effectExtent l="0" t="0" r="0" b="0"/>
            <wp:wrapSquare wrapText="bothSides"/>
            <wp:docPr id="24" name="Picture 24" descr="IMG73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7356.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248535" cy="1409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lang w:val="en-US"/>
        </w:rPr>
        <w:tab/>
        <w:t xml:space="preserve">Priznanje koje nosi ime dr Đorđa Natoševića  jednog od prvih srpskih pedagoga i osnivača učiteljskih škola u više gradova, kao autentično vojvođansko priznanje koje se dodeljuje najuspešnijim vaspitno-obrazovnim ustanovama i prosvetnim radnicima, dodeljeno je 9. novmbra u Pokrajinskoj vladi. Dobitnicima za školsku 2014/2015. godinu, za izuzetne doprinose i rezultate u praksi, uručili su pokrajinski sekretar za obrazovanje, propise, upravu i nacionalne manjine – nacionalne zajednice Mihalj Njilaš i </w:t>
      </w:r>
      <w:r w:rsidRPr="00B75149">
        <w:rPr>
          <w:rFonts w:ascii="Times New Roman" w:eastAsia="Times New Roman" w:hAnsi="Times New Roman" w:cs="Times New Roman"/>
          <w:bCs/>
          <w:noProof/>
          <w:color w:val="000000"/>
          <w:sz w:val="24"/>
          <w:szCs w:val="48"/>
          <w:lang w:val="en-US"/>
        </w:rPr>
        <w:lastRenderedPageBreak/>
        <w:t>predsednica Odbora za dodelu priznanja dr Olivera Gajić, redovna profesorka Filozofskog fakulteta Univerziteta u Novom Sadu.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Odbor za dodelu priznanja, koje se sastoji od plakete, povelje i novčane nagrade, jednoglasno je odlučio ga dodeli Predškolskoj ustanovi „Naši biseri“ iz Kanjiže, Osnovnoj školi „Svetozar Marković Toza“ u Novom Sadu, Osnovnoj školi „Zdravsko Gložanski“ u Bečeju, Veri Stojšić- Gašparovski, nastavnici razredne nastave u Osnovnoj školi „Jovan Jovanović Zmaj“ u Sremskoj Kamenici i Milanu Dragosavcu, nastavniku tehničkog i informatičkog obrazovanja u Osnovnoj školi „Đura Jakšić“ u Kikindi.</w:t>
      </w:r>
      <w:r w:rsidRPr="00B75149">
        <w:rPr>
          <w:rFonts w:ascii="Times New Roman" w:eastAsia="Times New Roman" w:hAnsi="Times New Roman" w:cs="Times New Roman"/>
          <w:bCs/>
          <w:noProof/>
          <w:color w:val="000000"/>
          <w:sz w:val="24"/>
          <w:szCs w:val="48"/>
          <w:lang w:val="en-US"/>
        </w:rPr>
        <w:tab/>
      </w:r>
      <w:r w:rsidRPr="00B75149">
        <w:rPr>
          <w:rFonts w:ascii="Times New Roman" w:eastAsia="Times New Roman" w:hAnsi="Times New Roman" w:cs="Times New Roman"/>
          <w:bCs/>
          <w:noProof/>
          <w:color w:val="000000"/>
          <w:sz w:val="24"/>
          <w:szCs w:val="48"/>
          <w:lang w:val="en-US"/>
        </w:rPr>
        <w:br/>
      </w:r>
      <w:r w:rsidRPr="00B75149">
        <w:rPr>
          <w:rFonts w:ascii="Times New Roman" w:eastAsia="Times New Roman" w:hAnsi="Times New Roman" w:cs="Times New Roman"/>
          <w:bCs/>
          <w:noProof/>
          <w:color w:val="000000"/>
          <w:sz w:val="24"/>
          <w:szCs w:val="48"/>
          <w:lang w:val="en-US"/>
        </w:rPr>
        <w:tab/>
        <w:t>Čestitajući dobitnicima na prestižnom priznanju, Mihalj Njilaš je čestitao i Dan prosvetnih radnika svim radnicima u prosveti u celoj Vojvodini, poželevši im uspeh u, kako je rekao, napornom i teškom poslu.</w:t>
      </w:r>
      <w:r w:rsidR="008A09D3">
        <w:rPr>
          <w:rFonts w:ascii="Times New Roman" w:eastAsia="Times New Roman" w:hAnsi="Times New Roman" w:cs="Times New Roman"/>
          <w:bCs/>
          <w:noProof/>
          <w:color w:val="000000"/>
          <w:sz w:val="24"/>
          <w:szCs w:val="48"/>
          <w:lang w:val="en-US"/>
        </w:rPr>
        <w:t xml:space="preserve"> </w:t>
      </w:r>
      <w:r w:rsidRPr="00B75149">
        <w:rPr>
          <w:rFonts w:ascii="Times New Roman" w:eastAsia="Times New Roman" w:hAnsi="Times New Roman" w:cs="Times New Roman"/>
          <w:bCs/>
          <w:noProof/>
          <w:color w:val="000000"/>
          <w:sz w:val="24"/>
          <w:szCs w:val="48"/>
          <w:lang w:val="en-US"/>
        </w:rPr>
        <w:t>Predsednica odbora za dodelu priznanja prof. dr Olivera Gajić je rekla da je ova nagrada čak i nešto više od samog čina odavanja priznanja.</w:t>
      </w:r>
      <w:r w:rsidRPr="00B75149">
        <w:rPr>
          <w:rFonts w:ascii="Times New Roman" w:eastAsia="Times New Roman" w:hAnsi="Times New Roman" w:cs="Times New Roman"/>
          <w:bCs/>
          <w:noProof/>
          <w:color w:val="000000"/>
          <w:sz w:val="24"/>
          <w:szCs w:val="48"/>
          <w:lang w:val="en-US"/>
        </w:rPr>
        <w:tab/>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Predškolska ustanova „Naši biseri“ iz Kanjiže upisala se na listu dobitnika priznanja „Dr Đorđe Natošević“ zbog izuzetnih rezultata u radu u kojem se vidi primena savremenih metoda rada, primena mnogih edukativnih programa, zbog prekogranične saradnje, prihvatanja i negovanja različitosti, visokog stepana tolerancije i dijaloga.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Osnovna škola „Svetozar Marković Toza“ iz Novog Sada priznanje je dobila jer je primer moderne, dobro uređene i organizovane škole, koja je izašla iz okvira škole sa samo dobrom nastavnom praksom i prerasla u školu, gde su savremeni nastavni projekti svakodnevica.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 xml:space="preserve">Osnovnoj školi „Zdravko Gložanski“ u Bečeju priznanje je dodeljeno jer je to škola u kojoj reči: tolerancija, međukulturalna saradnja i inkluzivno obrazovanje, svestrano angažovanje učenika, nisu samo obične fraze, već su kroz svakodnevni rad dobile puni smisao.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Veri Stojšić- Gašparovski, nastavnici razredne nastave u Osnovnoj školi „Jovan Jovanović Zmaj“ u Sremskoj Kamenici, dodeljeno je priznanje zbog postignutih izvanrednih rezultata u oblasti osnovnog obrazovanja i vaspitanja u nižim razredima osnovne škole, kao i promovisanja pedagoške nauke u stručnim i širim krugovima.</w:t>
      </w:r>
    </w:p>
    <w:p w:rsid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Priznanje „Dr Đorđe Natošević“ dodeljeno je i Milanu Dragosavcu, nastavniku tehničkog i informatičkog obrazovanja u Osnovnoj školi „Đura Jakšić“ u Kikindi, zbog primene savremenih metoda i oblika rada, obrazovnih inovacija u nastavnom procesu, posebno zbog istaknutog rada sa darovitim učenicima.</w:t>
      </w:r>
      <w:r w:rsidRPr="00B75149">
        <w:rPr>
          <w:rFonts w:ascii="Times New Roman" w:eastAsia="Times New Roman" w:hAnsi="Times New Roman" w:cs="Times New Roman"/>
          <w:bCs/>
          <w:noProof/>
          <w:color w:val="000000"/>
          <w:sz w:val="24"/>
          <w:szCs w:val="48"/>
          <w:lang w:val="en-US"/>
        </w:rPr>
        <w:tab/>
      </w:r>
      <w:r w:rsidRPr="00B75149">
        <w:rPr>
          <w:rFonts w:ascii="Times New Roman" w:eastAsia="Times New Roman" w:hAnsi="Times New Roman" w:cs="Times New Roman"/>
          <w:bCs/>
          <w:noProof/>
          <w:color w:val="000000"/>
          <w:sz w:val="24"/>
          <w:szCs w:val="48"/>
          <w:lang w:val="en-US"/>
        </w:rPr>
        <w:br/>
      </w:r>
    </w:p>
    <w:p w:rsidR="008A09D3" w:rsidRPr="008A09D3" w:rsidRDefault="008A09D3" w:rsidP="008A09D3">
      <w:pPr>
        <w:spacing w:after="0" w:line="240" w:lineRule="auto"/>
        <w:jc w:val="center"/>
        <w:rPr>
          <w:rFonts w:ascii="Times New Roman" w:eastAsia="Times New Roman" w:hAnsi="Times New Roman" w:cs="Times New Roman"/>
          <w:b/>
          <w:bCs/>
          <w:noProof/>
          <w:color w:val="0000CC"/>
          <w:sz w:val="28"/>
          <w:szCs w:val="48"/>
        </w:rPr>
      </w:pPr>
      <w:r w:rsidRPr="008A09D3">
        <w:rPr>
          <w:rFonts w:ascii="Times New Roman" w:eastAsia="Times New Roman" w:hAnsi="Times New Roman" w:cs="Times New Roman"/>
          <w:b/>
          <w:bCs/>
          <w:noProof/>
          <w:color w:val="0000CC"/>
          <w:sz w:val="28"/>
          <w:szCs w:val="48"/>
        </w:rPr>
        <w:t>Nagradni Konkurs za nastavnike osnovnih škola</w:t>
      </w:r>
    </w:p>
    <w:p w:rsidR="008A09D3" w:rsidRPr="009C481F" w:rsidRDefault="008A09D3" w:rsidP="008A09D3">
      <w:pPr>
        <w:spacing w:after="0" w:line="240" w:lineRule="auto"/>
        <w:jc w:val="both"/>
        <w:rPr>
          <w:rFonts w:ascii="Times New Roman" w:eastAsia="Times New Roman" w:hAnsi="Times New Roman" w:cs="Times New Roman"/>
          <w:bCs/>
          <w:noProof/>
          <w:color w:val="000000"/>
          <w:sz w:val="24"/>
          <w:szCs w:val="48"/>
        </w:rPr>
      </w:pPr>
    </w:p>
    <w:p w:rsidR="008A09D3" w:rsidRPr="009C481F" w:rsidRDefault="008A09D3" w:rsidP="008A09D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9C481F">
        <w:rPr>
          <w:rFonts w:ascii="Times New Roman" w:eastAsia="Times New Roman" w:hAnsi="Times New Roman" w:cs="Times New Roman"/>
          <w:bCs/>
          <w:noProof/>
          <w:color w:val="000000"/>
          <w:sz w:val="24"/>
          <w:szCs w:val="48"/>
        </w:rPr>
        <w:t>Konkurs ,,Digitalni čas“ namenjen je nastavnicima razredne nastave i predmetnim nastavnicima osnovnih škola koji uspešno koriste informacione i komunikacione tehnologije u nastavi i koji su kreativni u radu.</w:t>
      </w:r>
      <w:r>
        <w:rPr>
          <w:rFonts w:ascii="Times New Roman" w:eastAsia="Times New Roman" w:hAnsi="Times New Roman" w:cs="Times New Roman"/>
          <w:bCs/>
          <w:noProof/>
          <w:color w:val="000000"/>
          <w:sz w:val="24"/>
          <w:szCs w:val="48"/>
        </w:rPr>
        <w:t xml:space="preserve"> </w:t>
      </w:r>
      <w:r w:rsidRPr="009C481F">
        <w:rPr>
          <w:rFonts w:ascii="Times New Roman" w:eastAsia="Times New Roman" w:hAnsi="Times New Roman" w:cs="Times New Roman"/>
          <w:bCs/>
          <w:noProof/>
          <w:color w:val="000000"/>
          <w:sz w:val="24"/>
          <w:szCs w:val="48"/>
        </w:rPr>
        <w:t>Cilj Konkursa je podsticanje efektivne i raznovrsne upotrebe informacionih tehnologija u nastavnom procesu.</w:t>
      </w:r>
      <w:r>
        <w:rPr>
          <w:rFonts w:ascii="Times New Roman" w:eastAsia="Times New Roman" w:hAnsi="Times New Roman" w:cs="Times New Roman"/>
          <w:bCs/>
          <w:noProof/>
          <w:color w:val="000000"/>
          <w:sz w:val="24"/>
          <w:szCs w:val="48"/>
        </w:rPr>
        <w:t xml:space="preserve"> </w:t>
      </w:r>
      <w:r w:rsidRPr="009C481F">
        <w:rPr>
          <w:rFonts w:ascii="Times New Roman" w:eastAsia="Times New Roman" w:hAnsi="Times New Roman" w:cs="Times New Roman"/>
          <w:bCs/>
          <w:noProof/>
          <w:color w:val="000000"/>
          <w:sz w:val="24"/>
          <w:szCs w:val="48"/>
        </w:rPr>
        <w:t>Predmet Konkursa je rad koji sadrži prikaz nastavne jedinice, koja se prema važećem nastavnom programu realizuje od jednog do četiri školska časa, a koji pokazuje upotrebu informacionih tehnologija kao nastavnog sredstva. Upotrebljene informacione tehnologije moraju biti primenljive u nastavi i usklađene sa zadacima i ciljevima časa. Ministarstvo trgovine, turizma i telekomunikacija na taj način podstiče korišćenje informacionih tehnologija i razvoj informacionog društva.</w:t>
      </w:r>
      <w:r>
        <w:rPr>
          <w:rFonts w:ascii="Times New Roman" w:eastAsia="Times New Roman" w:hAnsi="Times New Roman" w:cs="Times New Roman"/>
          <w:bCs/>
          <w:noProof/>
          <w:color w:val="000000"/>
          <w:sz w:val="24"/>
          <w:szCs w:val="48"/>
        </w:rPr>
        <w:t xml:space="preserve"> </w:t>
      </w:r>
      <w:r w:rsidRPr="009C481F">
        <w:rPr>
          <w:rFonts w:ascii="Times New Roman" w:eastAsia="Times New Roman" w:hAnsi="Times New Roman" w:cs="Times New Roman"/>
          <w:bCs/>
          <w:noProof/>
          <w:color w:val="000000"/>
          <w:sz w:val="24"/>
          <w:szCs w:val="48"/>
        </w:rPr>
        <w:t xml:space="preserve">Rok za podnošenje prijava je 20.11.2015 godine. </w:t>
      </w:r>
      <w:r>
        <w:rPr>
          <w:rFonts w:ascii="Times New Roman" w:eastAsia="Times New Roman" w:hAnsi="Times New Roman" w:cs="Times New Roman"/>
          <w:bCs/>
          <w:noProof/>
          <w:color w:val="000000"/>
          <w:sz w:val="24"/>
          <w:szCs w:val="48"/>
        </w:rPr>
        <w:t xml:space="preserve">Više na </w:t>
      </w:r>
      <w:hyperlink r:id="rId9" w:history="1">
        <w:r w:rsidRPr="009C481F">
          <w:rPr>
            <w:rStyle w:val="Hyperlink"/>
            <w:rFonts w:ascii="Times New Roman" w:eastAsia="Times New Roman" w:hAnsi="Times New Roman" w:cs="Times New Roman"/>
            <w:bCs/>
            <w:noProof/>
            <w:sz w:val="24"/>
            <w:szCs w:val="48"/>
          </w:rPr>
          <w:t>http://www.mpn.gov.rs/nagradni-konkurs-za-nastavnike-osnovnih-skola/</w:t>
        </w:r>
      </w:hyperlink>
    </w:p>
    <w:p w:rsidR="009E059C" w:rsidRDefault="009E059C" w:rsidP="00B75149">
      <w:pPr>
        <w:spacing w:after="0" w:line="240" w:lineRule="auto"/>
        <w:jc w:val="both"/>
        <w:rPr>
          <w:rFonts w:ascii="Times New Roman" w:eastAsia="Times New Roman" w:hAnsi="Times New Roman" w:cs="Times New Roman"/>
          <w:bCs/>
          <w:noProof/>
          <w:color w:val="000000"/>
          <w:sz w:val="24"/>
          <w:szCs w:val="48"/>
          <w:lang w:val="en-US"/>
        </w:rPr>
      </w:pPr>
    </w:p>
    <w:p w:rsidR="009E059C" w:rsidRPr="008A09D3" w:rsidRDefault="009E059C" w:rsidP="002712FD">
      <w:pPr>
        <w:spacing w:after="0" w:line="240" w:lineRule="auto"/>
        <w:jc w:val="center"/>
        <w:rPr>
          <w:rFonts w:ascii="Times New Roman" w:eastAsia="Times New Roman" w:hAnsi="Times New Roman" w:cs="Times New Roman"/>
          <w:b/>
          <w:bCs/>
          <w:noProof/>
          <w:color w:val="0000CC"/>
          <w:sz w:val="28"/>
          <w:szCs w:val="48"/>
        </w:rPr>
      </w:pPr>
      <w:r w:rsidRPr="008A09D3">
        <w:rPr>
          <w:rFonts w:ascii="Times New Roman" w:eastAsia="Times New Roman" w:hAnsi="Times New Roman" w:cs="Times New Roman"/>
          <w:b/>
          <w:bCs/>
          <w:noProof/>
          <w:color w:val="0000CC"/>
          <w:sz w:val="28"/>
          <w:szCs w:val="48"/>
        </w:rPr>
        <w:t>Od 5.122 prekobrojnih zbrinuto samo 1.500</w:t>
      </w:r>
    </w:p>
    <w:p w:rsidR="009E059C" w:rsidRPr="009E059C" w:rsidRDefault="009E059C" w:rsidP="002712FD">
      <w:pPr>
        <w:spacing w:after="0" w:line="240" w:lineRule="auto"/>
        <w:jc w:val="both"/>
        <w:rPr>
          <w:rFonts w:ascii="Times New Roman" w:eastAsia="Times New Roman" w:hAnsi="Times New Roman" w:cs="Times New Roman"/>
          <w:bCs/>
          <w:noProof/>
          <w:color w:val="000000"/>
          <w:sz w:val="24"/>
          <w:szCs w:val="48"/>
        </w:rPr>
      </w:pPr>
    </w:p>
    <w:p w:rsidR="009E059C" w:rsidRPr="009E059C" w:rsidRDefault="009E059C" w:rsidP="002712FD">
      <w:pPr>
        <w:spacing w:after="0" w:line="240" w:lineRule="auto"/>
        <w:jc w:val="both"/>
        <w:rPr>
          <w:rFonts w:ascii="Times New Roman" w:eastAsia="Times New Roman" w:hAnsi="Times New Roman" w:cs="Times New Roman"/>
          <w:bCs/>
          <w:noProof/>
          <w:color w:val="000000"/>
          <w:sz w:val="24"/>
          <w:szCs w:val="48"/>
        </w:rPr>
      </w:pPr>
      <w:r w:rsidRPr="009E059C">
        <w:rPr>
          <w:rFonts w:ascii="Times New Roman" w:eastAsia="Times New Roman" w:hAnsi="Times New Roman" w:cs="Times New Roman"/>
          <w:bCs/>
          <w:noProof/>
          <w:color w:val="000000"/>
          <w:sz w:val="24"/>
          <w:szCs w:val="48"/>
        </w:rPr>
        <w:tab/>
      </w:r>
      <w:r w:rsidRPr="009E059C">
        <w:rPr>
          <w:rFonts w:ascii="Times New Roman" w:eastAsia="Times New Roman" w:hAnsi="Times New Roman" w:cs="Times New Roman"/>
          <w:bCs/>
          <w:noProof/>
          <w:color w:val="000000"/>
          <w:sz w:val="24"/>
          <w:szCs w:val="48"/>
        </w:rPr>
        <w:tab/>
        <w:t>Prema poslednjim podacima prosvetnih vlasti, od 1. septembra „udomljeno” je oko 1.500 prosvetnih radnika koji su se na početku školske godine našli na listi tehnoloških viškova. Zanimljivo je i da podaci sa sajta Ministarstva prosvete, istovremeno pokazuju da se broj slobodnih radnih mesta nije promenio – i dalje iznosi oko 12.000. Podsetimo, kada su prvi put objavljene liste zaposlenih u prosveti za kojima je prestala potreba, na njima se našlo 5.122 nastavnika, direktora i nenastavnog osoblja u osnovnim, srednjim i muzičkim školama. Zaključno sa 6. novembrom, na listama je ukupno njih 3.547. Većina prekobrojnih pronašla je novi posao u srednjim školama, oko 1.000 njih.</w:t>
      </w:r>
    </w:p>
    <w:p w:rsidR="009E059C" w:rsidRPr="009E059C" w:rsidRDefault="009E059C" w:rsidP="002712FD">
      <w:pPr>
        <w:spacing w:after="0" w:line="240" w:lineRule="auto"/>
        <w:jc w:val="both"/>
        <w:rPr>
          <w:rFonts w:ascii="Times New Roman" w:eastAsia="Times New Roman" w:hAnsi="Times New Roman" w:cs="Times New Roman"/>
          <w:bCs/>
          <w:noProof/>
          <w:color w:val="000000"/>
          <w:sz w:val="24"/>
          <w:szCs w:val="48"/>
        </w:rPr>
      </w:pPr>
      <w:r w:rsidRPr="009E059C">
        <w:rPr>
          <w:rFonts w:ascii="Times New Roman" w:eastAsia="Times New Roman" w:hAnsi="Times New Roman" w:cs="Times New Roman"/>
          <w:bCs/>
          <w:noProof/>
          <w:color w:val="000000"/>
          <w:sz w:val="24"/>
          <w:szCs w:val="48"/>
        </w:rPr>
        <w:tab/>
        <w:t>Kada je reč o slobodnim radnim mestima, u septembru ih je bilo 12.326, a trenutno 12.322. Najviše slobodnih radnih mesta je u Školskoj upravi Beograd – 2.313, a najmanje u ŠU Kosovska Mitrovica –pet.</w:t>
      </w:r>
    </w:p>
    <w:p w:rsidR="009E059C" w:rsidRPr="008A09D3" w:rsidRDefault="009E059C" w:rsidP="002712FD">
      <w:pPr>
        <w:spacing w:after="0" w:line="240" w:lineRule="auto"/>
        <w:jc w:val="both"/>
        <w:rPr>
          <w:rFonts w:ascii="Times New Roman" w:eastAsia="Times New Roman" w:hAnsi="Times New Roman" w:cs="Times New Roman"/>
          <w:b/>
          <w:bCs/>
          <w:i/>
          <w:noProof/>
          <w:color w:val="0000CC"/>
          <w:sz w:val="24"/>
          <w:szCs w:val="48"/>
        </w:rPr>
      </w:pPr>
      <w:r w:rsidRPr="009E059C">
        <w:rPr>
          <w:rFonts w:ascii="Times New Roman" w:eastAsia="Times New Roman" w:hAnsi="Times New Roman" w:cs="Times New Roman"/>
          <w:bCs/>
          <w:noProof/>
          <w:color w:val="000000"/>
          <w:sz w:val="24"/>
          <w:szCs w:val="48"/>
        </w:rPr>
        <w:tab/>
        <w:t xml:space="preserve">U toku jučerašnjeg dana ovu nelogičnost niko u Ministarstvu nije mogao da nam objasni. U sindikatima kažu da podaci Ministarstva prosvete nisu pouzdani jer se liste sporo ažuriraju, a nisu ni merodavni zato što ih, kako ističu, dostavljaju direktori škola, a većina prikriva pravo stanje stvari. </w:t>
      </w:r>
      <w:r w:rsidRPr="008A09D3">
        <w:rPr>
          <w:rFonts w:ascii="Times New Roman" w:eastAsia="Times New Roman" w:hAnsi="Times New Roman" w:cs="Times New Roman"/>
          <w:b/>
          <w:bCs/>
          <w:i/>
          <w:noProof/>
          <w:color w:val="0000CC"/>
          <w:sz w:val="24"/>
          <w:szCs w:val="48"/>
        </w:rPr>
        <w:t>(→Press Clipping)</w:t>
      </w:r>
    </w:p>
    <w:p w:rsidR="009E059C" w:rsidRPr="009E059C" w:rsidRDefault="009E059C" w:rsidP="002712FD">
      <w:pPr>
        <w:spacing w:after="0" w:line="240" w:lineRule="auto"/>
        <w:jc w:val="both"/>
        <w:rPr>
          <w:rFonts w:ascii="Times New Roman" w:eastAsia="Times New Roman" w:hAnsi="Times New Roman" w:cs="Times New Roman"/>
          <w:bCs/>
          <w:noProof/>
          <w:color w:val="000000"/>
          <w:sz w:val="24"/>
          <w:szCs w:val="48"/>
        </w:rPr>
      </w:pPr>
    </w:p>
    <w:p w:rsidR="009E059C" w:rsidRPr="008A09D3" w:rsidRDefault="008A09D3" w:rsidP="009E059C">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Vlada</w:t>
      </w:r>
      <w:r w:rsidR="009E059C" w:rsidRPr="008A09D3">
        <w:rPr>
          <w:rFonts w:ascii="Times New Roman" w:hAnsi="Times New Roman" w:cs="Times New Roman"/>
          <w:b/>
          <w:bCs/>
          <w:color w:val="0000CC"/>
          <w:sz w:val="28"/>
          <w:lang w:val="en-US"/>
        </w:rPr>
        <w:t xml:space="preserve"> prosvetu ne shvata</w:t>
      </w:r>
    </w:p>
    <w:p w:rsidR="009E059C" w:rsidRPr="009E059C" w:rsidRDefault="009E059C" w:rsidP="009E059C">
      <w:pPr>
        <w:spacing w:after="0" w:line="240" w:lineRule="auto"/>
        <w:jc w:val="both"/>
        <w:rPr>
          <w:rFonts w:ascii="Times New Roman" w:hAnsi="Times New Roman" w:cs="Times New Roman"/>
          <w:bCs/>
          <w:sz w:val="24"/>
          <w:lang w:val="en-US"/>
        </w:rPr>
      </w:pPr>
    </w:p>
    <w:p w:rsidR="009E059C" w:rsidRPr="009E059C" w:rsidRDefault="009E059C" w:rsidP="009E059C">
      <w:pPr>
        <w:spacing w:after="0" w:line="240" w:lineRule="auto"/>
        <w:jc w:val="both"/>
        <w:rPr>
          <w:rFonts w:ascii="Times New Roman" w:hAnsi="Times New Roman" w:cs="Times New Roman"/>
          <w:bCs/>
          <w:sz w:val="24"/>
          <w:lang w:val="en-US"/>
        </w:rPr>
      </w:pPr>
      <w:r w:rsidRPr="009E059C">
        <w:rPr>
          <w:rFonts w:ascii="Times New Roman" w:hAnsi="Times New Roman" w:cs="Times New Roman"/>
          <w:bCs/>
          <w:noProof/>
          <w:sz w:val="24"/>
          <w:lang w:eastAsia="sr-Latn-RS"/>
        </w:rPr>
        <w:drawing>
          <wp:anchor distT="0" distB="0" distL="114300" distR="114300" simplePos="0" relativeHeight="251678720" behindDoc="1" locked="0" layoutInCell="1" allowOverlap="1" wp14:anchorId="30160E12" wp14:editId="59269CAF">
            <wp:simplePos x="0" y="0"/>
            <wp:positionH relativeFrom="column">
              <wp:posOffset>4648200</wp:posOffset>
            </wp:positionH>
            <wp:positionV relativeFrom="paragraph">
              <wp:posOffset>246380</wp:posOffset>
            </wp:positionV>
            <wp:extent cx="1266825" cy="295275"/>
            <wp:effectExtent l="0" t="0" r="9525" b="9525"/>
            <wp:wrapTight wrapText="bothSides">
              <wp:wrapPolygon edited="0">
                <wp:start x="0" y="0"/>
                <wp:lineTo x="0" y="20903"/>
                <wp:lineTo x="21438" y="20903"/>
                <wp:lineTo x="21438" y="0"/>
                <wp:lineTo x="0" y="0"/>
              </wp:wrapPolygon>
            </wp:wrapTight>
            <wp:docPr id="3" name="Picture 3" descr="https://www.sanu.ac.rs/English/Odbor-obrazovanje/Politik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anu.ac.rs/English/Odbor-obrazovanje/PolitikaLogo.png"/>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26682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59C">
        <w:rPr>
          <w:rFonts w:ascii="Times New Roman" w:hAnsi="Times New Roman" w:cs="Times New Roman"/>
          <w:bCs/>
          <w:sz w:val="24"/>
          <w:lang w:val="en-US"/>
        </w:rPr>
        <w:tab/>
        <w:t>U  javnosti se neretko može čuti kako nastavnici zapravo manje rade od propisanih osam sati dnevno. Ništa nije pogrešnije, jer nastavnik mora, ako radi kako valja, da bude apsolutno usredsređen tokom nastave sve vreme, gotovo kao pilot. Svaka greška se u nastavnikovom radu odmah vidi, a deca, mala i velika, umeju da budu pravedni, ali neretko i nemilosrdni ocenjivači nastavničkog rada. Osim toga, nastavnici se za nastavu moraju ozbiljno pripremiti, ako ne žele da budu ismevani kao neznalice. Oni ne rade samo kada u školama učenicima predaju znanje, već rade i u kući dok se pripremaju, listajući stručnu literaturu i ploveći internetom u potrazi za zanimljivim podacima, kako da znanje na najbolji način učenicima predaju. To su, takođe, časovi vrednog rada koji se ne vide, a u zbiru s vidljivim nastavnim časovima mogu iznositi i daleko više od predviđenih osam sati” kaže za Politiku Jovo Bakić..</w:t>
      </w:r>
    </w:p>
    <w:p w:rsidR="009E059C" w:rsidRPr="009E059C" w:rsidRDefault="009E059C" w:rsidP="009E059C">
      <w:pPr>
        <w:spacing w:after="0" w:line="240" w:lineRule="auto"/>
        <w:jc w:val="both"/>
        <w:rPr>
          <w:rFonts w:ascii="Times New Roman" w:hAnsi="Times New Roman" w:cs="Times New Roman"/>
          <w:bCs/>
          <w:sz w:val="24"/>
          <w:lang w:val="en-US"/>
        </w:rPr>
      </w:pPr>
      <w:r w:rsidRPr="009E059C">
        <w:rPr>
          <w:rFonts w:ascii="Times New Roman" w:hAnsi="Times New Roman" w:cs="Times New Roman"/>
          <w:bCs/>
          <w:sz w:val="24"/>
          <w:lang w:val="en-US"/>
        </w:rPr>
        <w:tab/>
        <w:t>No, deca u Srbiji bi mogla zaključiti da su njihovi nastavnici obične idealističke budale, jer samopregorno rade za sitan novac, dok se pametni stranački borci zapošljavaju u javnim preduzećima i opštinama, a da neretko i ne dolaze na posao. Uistinu, pisac ovih redaka je iz vrlo pouzdanog izvora saznao pre nešto više od godinu dana da je u jednoj beogradskoj opštini u tom trenu više od 50 „naprednih“ ljudi primalo platu, uprkos činjenici da se na poslu nisu pojavljivali. Kada ih je jedan opštinski funkcioner sazvao i rekao im da bi dobro bilo da se pojave, pošto ima šta da se radi (štaviše, obećao im je i povišicu), to je ostalo bez efekta. Naime, ugodnije je pare primati za nerad, a može se i nešto drugo (ne) raditi za još novca. Istovremeno, vlada smanjuje broj radnih mesta u prosveti i zdravstvu (lekari koji znaju nemački svakako će pacijente u Srbiji prepustiti njihovoj sudbini) radi ušteda u javnom sektoru i smanjuje im za deset odsto plate (penzionerski bogatuni su još više kažnjeni, a slavni Ustavni sud je još slavnije presudio da je smanjenje stečenih prava u skladu s Ustavom, čime je sudska vlast sebe dovela u slugansku poziciju prema izvršnoj vlasti).</w:t>
      </w:r>
    </w:p>
    <w:p w:rsidR="009E059C" w:rsidRPr="008A09D3" w:rsidRDefault="009E059C" w:rsidP="009E059C">
      <w:pPr>
        <w:spacing w:after="0" w:line="240" w:lineRule="auto"/>
        <w:jc w:val="both"/>
        <w:rPr>
          <w:rFonts w:ascii="Times New Roman" w:hAnsi="Times New Roman" w:cs="Times New Roman"/>
          <w:bCs/>
          <w:color w:val="0000CC"/>
          <w:sz w:val="24"/>
          <w:lang w:val="en-US"/>
        </w:rPr>
      </w:pPr>
      <w:r w:rsidRPr="009E059C">
        <w:rPr>
          <w:rFonts w:ascii="Times New Roman" w:hAnsi="Times New Roman" w:cs="Times New Roman"/>
          <w:bCs/>
          <w:sz w:val="24"/>
          <w:lang w:val="en-US"/>
        </w:rPr>
        <w:tab/>
        <w:t xml:space="preserve">Doista, stranački borci koji platu primaju, a ne rade, bili su poznati i za vreme prethodne vlasti, one do 2012. godine, i zbog toga je pravedno bilo što se vlast pre tri godine promenila, ali je položaj prosvetara i lekara, iako daleko od dobrog, bio kudikamo manje loš. Uopšte, zdravo i </w:t>
      </w:r>
      <w:r w:rsidRPr="009E059C">
        <w:rPr>
          <w:rFonts w:ascii="Times New Roman" w:hAnsi="Times New Roman" w:cs="Times New Roman"/>
          <w:bCs/>
          <w:sz w:val="24"/>
          <w:lang w:val="en-US"/>
        </w:rPr>
        <w:lastRenderedPageBreak/>
        <w:t>prosvećeno stanovništvo je neophodni, iako ne i dovoljni, uslov ne samo njegovog blagostanja, već i održivog privrednog rasta. Vlada koja to ne shvata, ništa nije razumela, a uz to je i bestidna.</w:t>
      </w:r>
      <w:r w:rsidRPr="009E059C">
        <w:rPr>
          <w:rFonts w:ascii="Times New Roman" w:hAnsi="Times New Roman" w:cs="Times New Roman"/>
          <w:b/>
          <w:bCs/>
          <w:i/>
          <w:sz w:val="24"/>
          <w:lang w:val="en-US"/>
        </w:rPr>
        <w:t xml:space="preserve"> </w:t>
      </w:r>
      <w:r w:rsidRPr="008A09D3">
        <w:rPr>
          <w:rFonts w:ascii="Times New Roman" w:hAnsi="Times New Roman" w:cs="Times New Roman"/>
          <w:b/>
          <w:bCs/>
          <w:i/>
          <w:color w:val="0000CC"/>
          <w:sz w:val="24"/>
          <w:lang w:val="en-US"/>
        </w:rPr>
        <w:t>(→Press Clipping)</w:t>
      </w:r>
    </w:p>
    <w:p w:rsidR="009E059C" w:rsidRPr="008A09D3" w:rsidRDefault="009E059C" w:rsidP="009E059C">
      <w:pPr>
        <w:spacing w:after="0" w:line="240" w:lineRule="auto"/>
        <w:jc w:val="both"/>
        <w:rPr>
          <w:rFonts w:ascii="Times New Roman" w:hAnsi="Times New Roman" w:cs="Times New Roman"/>
          <w:bCs/>
          <w:sz w:val="24"/>
        </w:rPr>
      </w:pPr>
    </w:p>
    <w:p w:rsidR="009E059C" w:rsidRPr="008A09D3" w:rsidRDefault="009E059C" w:rsidP="00F942A2">
      <w:pPr>
        <w:spacing w:after="0" w:line="240" w:lineRule="auto"/>
        <w:jc w:val="center"/>
        <w:rPr>
          <w:rFonts w:ascii="Times New Roman" w:hAnsi="Times New Roman" w:cs="Times New Roman"/>
          <w:b/>
          <w:bCs/>
          <w:noProof/>
          <w:color w:val="0000CC"/>
          <w:sz w:val="28"/>
        </w:rPr>
      </w:pPr>
      <w:r w:rsidRPr="008A09D3">
        <w:rPr>
          <w:rFonts w:ascii="Times New Roman" w:hAnsi="Times New Roman" w:cs="Times New Roman"/>
          <w:b/>
          <w:bCs/>
          <w:noProof/>
          <w:color w:val="0000CC"/>
          <w:sz w:val="28"/>
        </w:rPr>
        <w:t>Bunjevački govor ostaje u školama</w:t>
      </w:r>
    </w:p>
    <w:p w:rsidR="009E059C" w:rsidRPr="002A781E" w:rsidRDefault="009E059C" w:rsidP="00F942A2">
      <w:pPr>
        <w:spacing w:after="0" w:line="240" w:lineRule="auto"/>
        <w:jc w:val="both"/>
        <w:rPr>
          <w:rFonts w:ascii="Times New Roman" w:hAnsi="Times New Roman" w:cs="Times New Roman"/>
          <w:b/>
          <w:bCs/>
          <w:noProof/>
          <w:sz w:val="24"/>
        </w:rPr>
      </w:pPr>
    </w:p>
    <w:p w:rsidR="009E059C" w:rsidRPr="009E059C" w:rsidRDefault="008A09D3" w:rsidP="00F942A2">
      <w:pPr>
        <w:spacing w:after="0" w:line="240" w:lineRule="auto"/>
        <w:jc w:val="both"/>
        <w:rPr>
          <w:rFonts w:ascii="Times New Roman" w:hAnsi="Times New Roman" w:cs="Times New Roman"/>
          <w:bCs/>
          <w:noProof/>
          <w:sz w:val="24"/>
        </w:rPr>
      </w:pPr>
      <w:r w:rsidRPr="009E059C">
        <w:rPr>
          <w:rFonts w:ascii="Times New Roman" w:hAnsi="Times New Roman" w:cs="Times New Roman"/>
          <w:bCs/>
          <w:noProof/>
          <w:sz w:val="24"/>
          <w:lang w:eastAsia="sr-Latn-RS"/>
        </w:rPr>
        <w:drawing>
          <wp:anchor distT="0" distB="0" distL="114300" distR="114300" simplePos="0" relativeHeight="251680768" behindDoc="0" locked="0" layoutInCell="1" allowOverlap="1" wp14:anchorId="02F8A7F6" wp14:editId="185035B4">
            <wp:simplePos x="0" y="0"/>
            <wp:positionH relativeFrom="column">
              <wp:posOffset>3756025</wp:posOffset>
            </wp:positionH>
            <wp:positionV relativeFrom="paragraph">
              <wp:posOffset>304165</wp:posOffset>
            </wp:positionV>
            <wp:extent cx="2158365" cy="1695450"/>
            <wp:effectExtent l="0" t="0" r="0" b="0"/>
            <wp:wrapSquare wrapText="bothSides"/>
            <wp:docPr id="4" name="Picture 4" descr="http://static.politika.co.rs/uploads/rubrike/343003/i/1/bunjevc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43003/i/1/bunjevci2.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2158365" cy="1695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E059C" w:rsidRPr="009E059C">
        <w:rPr>
          <w:rFonts w:ascii="Times New Roman" w:hAnsi="Times New Roman" w:cs="Times New Roman"/>
          <w:bCs/>
          <w:noProof/>
          <w:sz w:val="24"/>
        </w:rPr>
        <w:tab/>
        <w:t>Bunjevački govor ipak ostaje u školama i u odeljenjima koja imaju manje od 15 đaka. Nakon dva meseca administrativne borbe i aktivne prepiske sa Ministarstvom prosvete i nadležnim pokrajinskim sekretarijatom, pa i sa ombudsmanom, predsednica Bunjevačkog nacionalnog saveta mr Suzana Kujundžić Ostojić kaže da su uspeli da sačuvaju učenje bunjevačkog govora sa elementima nacionalne kulture u školama.</w:t>
      </w:r>
    </w:p>
    <w:p w:rsidR="008A09D3" w:rsidRDefault="009E059C" w:rsidP="00F942A2">
      <w:pPr>
        <w:spacing w:after="0" w:line="240" w:lineRule="auto"/>
        <w:jc w:val="both"/>
        <w:rPr>
          <w:rFonts w:ascii="Times New Roman" w:hAnsi="Times New Roman" w:cs="Times New Roman"/>
          <w:bCs/>
          <w:noProof/>
          <w:sz w:val="24"/>
        </w:rPr>
      </w:pPr>
      <w:r w:rsidRPr="009E059C">
        <w:rPr>
          <w:rFonts w:ascii="Times New Roman" w:hAnsi="Times New Roman" w:cs="Times New Roman"/>
          <w:bCs/>
          <w:noProof/>
          <w:sz w:val="24"/>
        </w:rPr>
        <w:t xml:space="preserve">– Bunjevački govor se kao izborni predmet u školama uči od 2009. godine. U svim školama gde smo imali odeljenje sa manje od petnaestoro dece, mi smo sami snosili troškove za platu učitelja ili nastavnika. </w:t>
      </w:r>
    </w:p>
    <w:p w:rsidR="008A09D3" w:rsidRDefault="008A09D3" w:rsidP="00F942A2">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9E059C" w:rsidRPr="009E059C">
        <w:rPr>
          <w:rFonts w:ascii="Times New Roman" w:hAnsi="Times New Roman" w:cs="Times New Roman"/>
          <w:bCs/>
          <w:noProof/>
          <w:sz w:val="24"/>
        </w:rPr>
        <w:t>Taj broj dece, makar da su bila i odeljenja sa četrnaestoro, za ministarstvo nije bio vidljiv, jer smo troškove njihovog učenja sami plaćali – objašnjava Kujundžić Ostojić.</w:t>
      </w:r>
      <w:r>
        <w:rPr>
          <w:rFonts w:ascii="Times New Roman" w:hAnsi="Times New Roman" w:cs="Times New Roman"/>
          <w:bCs/>
          <w:noProof/>
          <w:sz w:val="24"/>
        </w:rPr>
        <w:t xml:space="preserve"> </w:t>
      </w:r>
      <w:r w:rsidR="009E059C" w:rsidRPr="009E059C">
        <w:rPr>
          <w:rFonts w:ascii="Times New Roman" w:hAnsi="Times New Roman" w:cs="Times New Roman"/>
          <w:bCs/>
          <w:noProof/>
          <w:sz w:val="24"/>
        </w:rPr>
        <w:t>Međutim, budžet Bunjevačkog nacionalnog saveta više nije dovoljan za finansiranje tih odeljenja. Predsednica Saveta kaže da za obrazovanje dece kroz razne programe oni ulažu oko dva miliona dinara, dok od ministarstva za tu namenu dobijaju samo 86.000 dinara godišnje. Zbog toga su se ove godine prvi put obratili ministarstvu da im pomogne da održe i one grupe u kojima se uči bunjevački govor, a gde ima manje od petnaestoro dece.– Naše ankete po školama pokazale su da bunjevački hoće da uči 435 dece, ali od tog broja 97 dece raštrkano je u 11 škola, u odeljenjima manjim od 15 đaka. Dakle, nama bi gotovo petina dece voljna da uči bunjevački ostala bez ove nastave. Problem je nastao i zbog toga što se bunjevački ne smatra jezikom, već govorom – objašnjava dalje Kujundžić Ostojić.</w:t>
      </w:r>
    </w:p>
    <w:p w:rsidR="009E059C" w:rsidRPr="008A09D3" w:rsidRDefault="008A09D3" w:rsidP="009E059C">
      <w:pPr>
        <w:spacing w:after="0" w:line="240" w:lineRule="auto"/>
        <w:jc w:val="both"/>
        <w:rPr>
          <w:rFonts w:ascii="Times New Roman" w:hAnsi="Times New Roman" w:cs="Times New Roman"/>
          <w:bCs/>
          <w:noProof/>
          <w:color w:val="0000CC"/>
          <w:sz w:val="24"/>
        </w:rPr>
      </w:pPr>
      <w:r>
        <w:rPr>
          <w:rFonts w:ascii="Times New Roman" w:hAnsi="Times New Roman" w:cs="Times New Roman"/>
          <w:bCs/>
          <w:noProof/>
          <w:sz w:val="24"/>
        </w:rPr>
        <w:tab/>
      </w:r>
      <w:r w:rsidR="009E059C" w:rsidRPr="009E059C">
        <w:rPr>
          <w:rFonts w:ascii="Times New Roman" w:hAnsi="Times New Roman" w:cs="Times New Roman"/>
          <w:bCs/>
          <w:noProof/>
          <w:sz w:val="24"/>
        </w:rPr>
        <w:t>Ministarstvo prosvete je Bunjevački nacionalni savet uputilo na Pokrajinski sekretarijat za obrazovanje, kako bi se pribavilo njihovo mišljenje. Savet je istovremeno uputio i dopis pokrajinskom ombudsmanu u kom se navodi da je „istaknuta distinkcija između izučavanja jezika i govora princip diskriminacije prema bunjevačkoj zajednici”.</w:t>
      </w:r>
      <w:r>
        <w:rPr>
          <w:rFonts w:ascii="Times New Roman" w:hAnsi="Times New Roman" w:cs="Times New Roman"/>
          <w:bCs/>
          <w:noProof/>
          <w:sz w:val="24"/>
        </w:rPr>
        <w:t xml:space="preserve"> </w:t>
      </w:r>
      <w:r w:rsidR="009E059C" w:rsidRPr="009E059C">
        <w:rPr>
          <w:rFonts w:ascii="Times New Roman" w:hAnsi="Times New Roman" w:cs="Times New Roman"/>
          <w:bCs/>
          <w:noProof/>
          <w:sz w:val="24"/>
        </w:rPr>
        <w:t>Posle više prepiski, Bunjevačkom nacionalnom savetu je pre nekoliko dana stiglo obaveštenje da Ministarstvo prihvata da finansira učenje bunjevačkog govora i za grupe manje od 15 dece, ali da se grupe povežu kako bi bile brojnije.</w:t>
      </w:r>
      <w:r>
        <w:rPr>
          <w:rFonts w:ascii="Times New Roman" w:hAnsi="Times New Roman" w:cs="Times New Roman"/>
          <w:bCs/>
          <w:noProof/>
          <w:sz w:val="24"/>
        </w:rPr>
        <w:t xml:space="preserve"> </w:t>
      </w:r>
      <w:r w:rsidR="009E059C" w:rsidRPr="008A09D3">
        <w:rPr>
          <w:rFonts w:ascii="Times New Roman" w:hAnsi="Times New Roman" w:cs="Times New Roman"/>
          <w:b/>
          <w:bCs/>
          <w:i/>
          <w:color w:val="0000CC"/>
          <w:sz w:val="24"/>
          <w:lang w:val="en-US"/>
        </w:rPr>
        <w:t>(→Press Clipping)</w:t>
      </w:r>
    </w:p>
    <w:p w:rsidR="009E059C" w:rsidRPr="008A09D3" w:rsidRDefault="009E059C"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 xml:space="preserve">Mlade gimnastičarke iz Subotice </w:t>
      </w: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sa svakog takmičenja vrate se sa pregršt medalja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Mlade gimnastičarke iz Subotice nastavljaju sa dominacijom.Sa svakog takmiečenja vrate se sa pregršt medalja što je svakako za pohvalu.Veliki broj devojčica uzrasta od tri do šest godina žele da se upoznaju sa gimnastikom.</w:t>
      </w:r>
      <w:r w:rsidR="009E059C">
        <w:rPr>
          <w:rFonts w:ascii="Times New Roman" w:eastAsia="Times New Roman" w:hAnsi="Times New Roman" w:cs="Times New Roman"/>
          <w:bCs/>
          <w:noProof/>
          <w:color w:val="000000"/>
          <w:sz w:val="24"/>
          <w:szCs w:val="48"/>
          <w:lang w:val="en-US"/>
        </w:rPr>
        <w:t xml:space="preserve"> </w:t>
      </w:r>
      <w:r w:rsidRPr="00B75149">
        <w:rPr>
          <w:rFonts w:ascii="Times New Roman" w:eastAsia="Times New Roman" w:hAnsi="Times New Roman" w:cs="Times New Roman"/>
          <w:bCs/>
          <w:noProof/>
          <w:color w:val="000000"/>
          <w:sz w:val="24"/>
          <w:szCs w:val="48"/>
          <w:lang w:val="en-US"/>
        </w:rPr>
        <w:t>Sve je više dece koji imaju neki zdravstvenih problema važno je da se deca bave nekim sportom.Gimastika je samo početak da se najmlađi upoznaju sa gimnastičkim spravama a posle je njima da odluče da li će ostati ili otići da se oprobaju u nekom drugom sportom.</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Sombor: Priznanje „Avram Mrazović“ Suzani Sekulić</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Priznanje „Avram Mrazović“  ustanovljeno je  Odlukom Skupštine grada Sombora i dodeljuje se prosvetnim radnicima iz ustanova obrazovanja sa teritorije grada Sombora. Na Konkurs za dodelu priznanja prijavljeno je pet predloga, a Komisija je posle detaljno pregledanih prijava i prateće dokumentacije i u skladu sa kriterijumima za dodelu priznanja, jednoglasno donela odluku da priznanje „Avram Mrazović“ za 2015. godinu pripadne Suzani Sekulić, nastavnici srpskog jezika u OŠ „Avram Mrazović“ Sombor. Pored Suzane Sekulić, za ovogodišnju nagradu bili su predloženi i Lidija Nerandžić Čanda ispred Gimnazije "Veljko Petrović", Nada Plećaš ispred Srednje ekonomske škole, Katarina Boa Gorjanac iz OŠ "Bratstvo Jedinstvo". dok su iz Srednje tehničke škole Sombor predloženi Snežana Klepić, Srđan Pavić, Rade Raonić i Marijana Bogdanović, ali pošto ova škola na svom nastavničkom veću nije izabrala jednog kandidata već je dostavila četiri imena, Komisija za dodelu nagrade je jednoglasno odlučila da predložene kandidate ne uzme u razmatranje.  Priznanje „Avram Mrazović“ dodeljuje se prosvetnim radnicima za značajan doprinos unapređenju obrazovanja i vaspitanja. Priznanje se dodeljuje povodom Dana prosvetnih radnika  i profesorki Sekulić biće uručeno 8. novembra 2015. godine, na svečanosti koja se priređuje u velikoj sali Skupštine grada, sa početkom u 17.00 časova.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 xml:space="preserve">OŠ „I. L. Ribar“ Sombor: Povećan fond biblioteke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lang w:eastAsia="sr-Latn-RS"/>
        </w:rPr>
        <w:drawing>
          <wp:anchor distT="0" distB="0" distL="114300" distR="114300" simplePos="0" relativeHeight="251671552" behindDoc="0" locked="0" layoutInCell="1" allowOverlap="1" wp14:anchorId="7D6D5EC0" wp14:editId="67D8E8F4">
            <wp:simplePos x="0" y="0"/>
            <wp:positionH relativeFrom="column">
              <wp:posOffset>4177030</wp:posOffset>
            </wp:positionH>
            <wp:positionV relativeFrom="paragraph">
              <wp:posOffset>224155</wp:posOffset>
            </wp:positionV>
            <wp:extent cx="1746885" cy="1133475"/>
            <wp:effectExtent l="0" t="0" r="5715" b="9525"/>
            <wp:wrapSquare wrapText="bothSides"/>
            <wp:docPr id="25" name="Picture 25" descr="http://www.sombornjuz.in.rs/images/Vesti/Razno/biblioteka_os_ivo_lola_ri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ombornjuz.in.rs/images/Vesti/Razno/biblioteka_os_ivo_lola_ribar.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4688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rPr>
        <w:tab/>
        <w:t>Saša Todorović, gradonačelnik Sombora i direktor Zavoda za udžbenike iz Beograda Dragoljub Kojčić, uručili su 5. novembra Zoranu Borku, direktoru Osnovne škole „Ivo Lola Ribar“ više od  40 knjiga namenjenih proširenju knjižnog fonda školske biblioteke. Među poklonjenim knjigama najviše je lektira za učenike nižih i viših razreda osnovne škole. Učenici će čitajući naučiti više o poznatim istorijskim ličnostima,  uživaće u pesmama, te pratiti avanture njihovih vršnjaka iz romana prilagođenih osnovno-školskom uzrastu. Prilikom primopredaje poklona, gradonačelnik Todorović je istakao da OŠ „Ivo Lola Ribar“ nije slučajno odabrana da bude prva škola u Somboru, koja će dobiti ovakav poklon.</w:t>
      </w:r>
    </w:p>
    <w:p w:rsid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 Radio sam kao prosvetni radnik i uvek sam bio zadovoljan  udžbenicima Zavoda i rado sam ih koristio u nastavi. Sada, kao gradonačelnik, verujem da će ovaj vid saradnje, koji smo danas uspostavili biti samo početak nečega što ćemo oplemeniti u narednom periodu. Nastavićemo  povezivanje lokalnih ustanova sa republičkim institucijama i verujem da ćemo u budućem periodu učiniti mnogo -  kazao je gradonačelnik Todorović i zahvalio se u ime grada direktoru Zavoda za udžbenike na poklonu „i prilici da se kroz zajednički rad očuvaju naša kultura, tradicija i običaju“. Dragoljub Kojčić, direktor Zavoda za udžbenike rekao je da je donacija somborskoj osnovnoj školi prva u nizu, te da će se akcija poklanjanja knjiga osnovnim i srednjim školama nastaviti na nivou cele države, kao i mestima u inostranstvu gde postoje srpske škole, pre svega u</w:t>
      </w:r>
      <w:r w:rsidR="00950B53">
        <w:rPr>
          <w:rFonts w:ascii="Times New Roman" w:eastAsia="Times New Roman" w:hAnsi="Times New Roman" w:cs="Times New Roman"/>
          <w:bCs/>
          <w:noProof/>
          <w:color w:val="000000"/>
          <w:sz w:val="24"/>
          <w:szCs w:val="48"/>
        </w:rPr>
        <w:t xml:space="preserve"> Budimpešti i Zagrebu.   „</w:t>
      </w:r>
      <w:r w:rsidRPr="00B75149">
        <w:rPr>
          <w:rFonts w:ascii="Times New Roman" w:eastAsia="Times New Roman" w:hAnsi="Times New Roman" w:cs="Times New Roman"/>
          <w:bCs/>
          <w:noProof/>
          <w:color w:val="000000"/>
          <w:sz w:val="24"/>
          <w:szCs w:val="48"/>
        </w:rPr>
        <w:t>Zavod je jedini državni izdavač udžbenika, što znači da je izdavač od interesa, za razliku od privatnih izdavačkih kuća, koje se vode jedino profitom. Svi mi danas, živimo u epohi znanja, a znanja nema bez obrazovanja. Ova donacija jeste, upravo, doprinos znanju i obrazovanju</w:t>
      </w:r>
      <w:r w:rsidR="00950B53">
        <w:rPr>
          <w:rFonts w:ascii="Times New Roman" w:eastAsia="Times New Roman" w:hAnsi="Times New Roman" w:cs="Times New Roman"/>
          <w:bCs/>
          <w:noProof/>
          <w:color w:val="000000"/>
          <w:sz w:val="24"/>
          <w:szCs w:val="48"/>
        </w:rPr>
        <w:t>“</w:t>
      </w:r>
      <w:r w:rsidRPr="00B75149">
        <w:rPr>
          <w:rFonts w:ascii="Times New Roman" w:eastAsia="Times New Roman" w:hAnsi="Times New Roman" w:cs="Times New Roman"/>
          <w:bCs/>
          <w:noProof/>
          <w:color w:val="000000"/>
          <w:sz w:val="24"/>
          <w:szCs w:val="48"/>
        </w:rPr>
        <w:t xml:space="preserve"> – rekao je Kojčić.</w:t>
      </w:r>
    </w:p>
    <w:p w:rsidR="00950B53" w:rsidRPr="00B75149" w:rsidRDefault="00950B53" w:rsidP="00B75149">
      <w:pPr>
        <w:spacing w:after="0" w:line="240" w:lineRule="auto"/>
        <w:jc w:val="both"/>
        <w:rPr>
          <w:rFonts w:ascii="Times New Roman" w:eastAsia="Times New Roman" w:hAnsi="Times New Roman" w:cs="Times New Roman"/>
          <w:bCs/>
          <w:noProof/>
          <w:color w:val="000000"/>
          <w:sz w:val="24"/>
          <w:szCs w:val="48"/>
        </w:rPr>
      </w:pPr>
    </w:p>
    <w:p w:rsidR="00950B53" w:rsidRPr="00B75149" w:rsidRDefault="00950B53" w:rsidP="00950B53">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lastRenderedPageBreak/>
        <w:t xml:space="preserve">Rezultati Konkursa za projekte nacionalnih saveta </w:t>
      </w:r>
    </w:p>
    <w:p w:rsidR="00950B53" w:rsidRPr="00B75149" w:rsidRDefault="00950B53" w:rsidP="00950B53">
      <w:pPr>
        <w:spacing w:after="0" w:line="240" w:lineRule="auto"/>
        <w:jc w:val="both"/>
        <w:rPr>
          <w:rFonts w:ascii="Times New Roman" w:eastAsia="Times New Roman" w:hAnsi="Times New Roman" w:cs="Times New Roman"/>
          <w:bCs/>
          <w:noProof/>
          <w:color w:val="000000"/>
          <w:sz w:val="24"/>
          <w:szCs w:val="48"/>
          <w:lang w:val="en-US"/>
        </w:rPr>
      </w:pPr>
    </w:p>
    <w:p w:rsidR="00950B53" w:rsidRPr="00B75149" w:rsidRDefault="00950B53" w:rsidP="00950B53">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 xml:space="preserve">Konkurs za finansiranje i sufinansiranje aktivnosti, programa i projekata nacionalnih saveta nacionalnih manjina u oblasti osnovnog i srednjeg obrazovanja u AP Vojvodini za 2015. godinu je završen, a rezultate možete videti na </w:t>
      </w:r>
      <w:r w:rsidRPr="00B75149">
        <w:rPr>
          <w:rFonts w:ascii="Times New Roman" w:eastAsia="Times New Roman" w:hAnsi="Times New Roman" w:cs="Times New Roman"/>
          <w:sz w:val="24"/>
          <w:szCs w:val="24"/>
        </w:rPr>
        <w:t xml:space="preserve"> </w:t>
      </w:r>
      <w:hyperlink r:id="rId13" w:history="1">
        <w:r w:rsidRPr="00B75149">
          <w:rPr>
            <w:rFonts w:ascii="Times New Roman" w:eastAsia="Times New Roman" w:hAnsi="Times New Roman" w:cs="Times New Roman"/>
            <w:bCs/>
            <w:noProof/>
            <w:color w:val="0000FF"/>
            <w:sz w:val="24"/>
            <w:szCs w:val="48"/>
            <w:u w:val="single"/>
            <w:lang w:val="en-US"/>
          </w:rPr>
          <w:t>www.puma.vojvodina.gov.rs/etext.php?ID_mat=2480&amp;PHPSESSID=acpvhmq91c9v2lvdf8so0v9i43</w:t>
        </w:r>
      </w:hyperlink>
      <w:r w:rsidRPr="00B75149">
        <w:rPr>
          <w:rFonts w:ascii="Times New Roman" w:eastAsia="Times New Roman" w:hAnsi="Times New Roman" w:cs="Times New Roman"/>
          <w:bCs/>
          <w:noProof/>
          <w:color w:val="000000"/>
          <w:sz w:val="24"/>
          <w:szCs w:val="48"/>
          <w:lang w:val="en-US"/>
        </w:rPr>
        <w:t xml:space="preserve">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Dr Veljak gostovao na Pedagoškom fakultetu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lang w:eastAsia="sr-Latn-RS"/>
        </w:rPr>
        <w:drawing>
          <wp:anchor distT="0" distB="0" distL="114300" distR="114300" simplePos="0" relativeHeight="251669504" behindDoc="0" locked="0" layoutInCell="1" allowOverlap="1" wp14:anchorId="076DC690" wp14:editId="196747B3">
            <wp:simplePos x="0" y="0"/>
            <wp:positionH relativeFrom="column">
              <wp:posOffset>-4445</wp:posOffset>
            </wp:positionH>
            <wp:positionV relativeFrom="paragraph">
              <wp:posOffset>266700</wp:posOffset>
            </wp:positionV>
            <wp:extent cx="1266825" cy="1129665"/>
            <wp:effectExtent l="0" t="0" r="0" b="0"/>
            <wp:wrapSquare wrapText="bothSides"/>
            <wp:docPr id="26" name="Picture 26" descr="http://www.sombornjuz.in.rs/images/Vesti/Razno/lino-velj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ombornjuz.in.rs/images/Vesti/Razno/lino-veljak.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266825"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rPr>
        <w:tab/>
        <w:t>Dr Lino Veljak, redovni profesor na Filozofskom fakultetu u Zagrebu, održao je na somborskom Pedagoškom fakultetu, u četvrtak, 29. oktobra, predavanje „Položaj i smisao obrazovanja danas“. Profesor Veljak (1950), jedan od najuglednijih savremenih hrvatskih filozofa, učenik je i saradnik naših znamenitih filozofa Gaja Petrovića i Milana Kangrge, a sedamdesetih godina XX veka, zajedno sa dr Zoranom Đinđićem, bio je jedan od predvodnika studentske organizacije koja se protivila političkim represalijama u tadašnjem jugoslovenskom društvu.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Nakon što su dekan i prodekan Pedagoškog fakulteta u Somboru prof. dr Željko Vučković i doc. dr Slobodan Sadžakov prestavili predavača, dr Veljak je održao predavanje u kome je studentima somborskog fakulteta govorio o sadašnjem položaju prosvetnih radnika u regionu, koji, bez obzira na današnje vreme degradacije ugleda učiteljskog poziva i obrazovnih delatnosti, kao i dostojanstva, vrednosti i važnosti obrazovanja, te uz nizak nivo generacijskog optimizma, ipak treba da imaju veru u moć ljudskog mišljenja i mogućnost umanjenja guposti, i u principe istine, pravednosti i humanizma.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Prof. Veljak je naglasio da se kroz današnji obrazovni sistem provlači dominantna koncepcija proizvodnje kvalifikovane radne snage, spremne za tržište rada, naviknute samo na poslušnost i nekritičko mišljenje, koja svoju autentičnost potvrđuje uglavnom kroz jedinstvo rasne, nacionalne ili verske zajednice kojoj pripada, uz trku za potrošačkim dobrima koja je sama sebi postala svrha. On je pozvao buduće prosvetne radnike da idu alternativnim putem, koji kao svrhu i smisao iskazuje brigu da kod dece razvija potencijale za nastanak kritičke i odgovorne osobe, slobodnog pojedinca u slobodnom društvu. Slobode i odgovornosti nema bez kritičkog mišljenja, koje ume da razlikuje istinu od obmane, loše od dobrog i pravedno od nepravednog, smatra prof. Veljak. Mišljenje koje se povodi za predrasudama predstavlja, zapravo, samo privid mišljenja, a kritičko mišljenje đaka je pretpostavka za sticanje znanja i sposobnost istinskog učenja, rekao je prof. dr Lino Veljak, posle čijeg se zanimljivog i nadahnutog predavanja razvila diskusija sa studentima i profesorima Pedag</w:t>
      </w:r>
      <w:r>
        <w:rPr>
          <w:rFonts w:ascii="Times New Roman" w:eastAsia="Times New Roman" w:hAnsi="Times New Roman" w:cs="Times New Roman"/>
          <w:bCs/>
          <w:noProof/>
          <w:color w:val="000000"/>
          <w:sz w:val="24"/>
          <w:szCs w:val="48"/>
        </w:rPr>
        <w:t xml:space="preserve">oškog fakulteta u Somboru.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Sombor: Stipendija Grada za 25 studenata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 xml:space="preserve">Gradonačelnik Sombora Saša Todorović, na osnovu rang liste koju  je utvrdila Komisija za ostvarivanje prava na gradsku stipendiju u školskoj 2015/2016. godini, doneo je rešenje prema kojem je pravo na stipendiju ostvarilo 25 studenata sa teritorije grada Sombora. Na konkurs koji je trajao od 15. septembra – do 15. oktobra 2015. godine, pristiglo je 65 prijava. Komisija je, na osnovu Odluke o stipendiranju studenata sa teritorije grada, izvršila bodovanje i rangiranje po deficitarnosti i ostvarenom uspehu  studenta i na osnovu toga utvrdila rang listu. Na osnovu rang </w:t>
      </w:r>
      <w:r w:rsidRPr="00B75149">
        <w:rPr>
          <w:rFonts w:ascii="Times New Roman" w:eastAsia="Times New Roman" w:hAnsi="Times New Roman" w:cs="Times New Roman"/>
          <w:bCs/>
          <w:noProof/>
          <w:color w:val="000000"/>
          <w:sz w:val="24"/>
          <w:szCs w:val="48"/>
        </w:rPr>
        <w:lastRenderedPageBreak/>
        <w:t>liste gradonačelnik Saša Todorović, doneo je rešenje o dodeli 25 gradskih stipendija za 2015/2016. godinu.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00"/>
          <w:sz w:val="28"/>
          <w:szCs w:val="48"/>
        </w:rPr>
      </w:pPr>
      <w:r w:rsidRPr="00B75149">
        <w:rPr>
          <w:rFonts w:ascii="Times New Roman" w:eastAsia="Times New Roman" w:hAnsi="Times New Roman" w:cs="Times New Roman"/>
          <w:b/>
          <w:color w:val="0000CC"/>
          <w:sz w:val="28"/>
          <w:szCs w:val="24"/>
        </w:rPr>
        <w:t>TŠ Sombor:</w:t>
      </w:r>
      <w:r w:rsidRPr="00B75149">
        <w:rPr>
          <w:rFonts w:ascii="Times New Roman" w:eastAsia="Times New Roman" w:hAnsi="Times New Roman" w:cs="Times New Roman"/>
          <w:b/>
          <w:sz w:val="28"/>
          <w:szCs w:val="24"/>
        </w:rPr>
        <w:t xml:space="preserve"> </w:t>
      </w:r>
      <w:hyperlink r:id="rId15" w:history="1">
        <w:r w:rsidRPr="00B75149">
          <w:rPr>
            <w:rFonts w:ascii="Times New Roman" w:eastAsia="Times New Roman" w:hAnsi="Times New Roman" w:cs="Times New Roman"/>
            <w:b/>
            <w:bCs/>
            <w:noProof/>
            <w:color w:val="0000FF"/>
            <w:sz w:val="28"/>
            <w:szCs w:val="48"/>
          </w:rPr>
          <w:t xml:space="preserve">Profesori dali krv </w:t>
        </w:r>
      </w:hyperlink>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U petak, 23. oktobra u Srednjoj tehničkoj školi u Somboru organizovana je prva akcija dobrovoljnog davanja krvi u srednjim školama somborske opštine, školske 2015/2016 godine.  Učenici i profesori ove škole i tokom ove akcije pokazali su visok stepen humanosti, te se odazvali u velikom broju.  U ovoj akciji prikupljeno je 25 jedinica krvi, dok 16 osoba, nakon lekarskog pregleda nije moglo da donira krv. Crveni krst Sombor i Služba za transfuziju krvi u Somboru, zahvaljuju svima koji su se odazvali i učestvovali u akciji "Tvojih pet minuta ….nečiji ceo zivot"</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Priznanje  "vukovcima" za negovanje ekološke svesti</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lang w:eastAsia="sr-Latn-RS"/>
        </w:rPr>
        <w:drawing>
          <wp:anchor distT="0" distB="0" distL="114300" distR="114300" simplePos="0" relativeHeight="251673600" behindDoc="0" locked="0" layoutInCell="1" allowOverlap="1" wp14:anchorId="58F3F901" wp14:editId="22A48FCE">
            <wp:simplePos x="0" y="0"/>
            <wp:positionH relativeFrom="column">
              <wp:posOffset>3754120</wp:posOffset>
            </wp:positionH>
            <wp:positionV relativeFrom="paragraph">
              <wp:posOffset>198755</wp:posOffset>
            </wp:positionV>
            <wp:extent cx="2224405" cy="1247775"/>
            <wp:effectExtent l="0" t="0" r="0" b="0"/>
            <wp:wrapSquare wrapText="bothSides"/>
            <wp:docPr id="28" name="Picture 28" descr="http://www.sombornjuz.in.rs/images/Vesti/Razno/nagrada_cistije_i_zelenije_skole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ombornjuz.in.rs/images/Vesti/Razno/nagrada_cistije_i_zelenije_skole_2015.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2440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rPr>
        <w:tab/>
        <w:t>Škola za osnovno i srednje obrazovanje sa domom "Vuk Karadžić" iz Sombora , dugi niz godina realizuje aktvnosti u oviru programa "Za čistije i zelenije škole u Vojvodini". Kao i ranijih godina , učenici i nastavnici ove škole su i ove godine nagrađeni, za izuzetne rezultate i doprinos u negovanju ekološke svesti u ovoj vaspitno obrazovnoj ustanovi. U školskoj 2014/2015 godini za učešće u Programu prijavilo se 122 vaspitno-obrazovne institucije, a njih 74 je uspešno realizovalo planirane aktivnosti. Po oceni stručnog žirija, najboljih 27 predškolskih ustanova, osnovnih, srednjih škola i škola za učenike sa smetnjama u razvoju, dobile su 42 nagrade, koje su im dodelili potpredsednik Pokrajinske vlade i pokrajinski sekretar za obrazovanje, propise, upravu i nacionalne manjine – nacionalne zejednice Mihalj Njilaš i pokrajinski sekretar za urbanizam, graditeljstvo i zaštitu životne sredine, dr Slobodan Puzović. Za nagrađene učenike biće organizovan izlet na Frušku goru, a nagrađeni nastavnici će proći obuku u Eko kampu "Radulovački" u Sremskim Karlovcima.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Završena pionirska gimnastička liga Srbije</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U Novom Sadu je održano završno kolo pionirske gimnastičke lige Srbije. Ekipno u sve tri takmičarske kategorije uspešne su bile mlade gimnastičarke iz Subotice osvivši titulu ekipnog prvenstva Srbije.Mlade takmičarke su ušle u sva 24 finala. Za dane prošlog vikenda mlade gimanstičarke iz Subotice takmičiće se u finalu po spravama za najbolje u Srbiji.</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Sa zanatom lakše do posla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 xml:space="preserve">Do 2020. godine, fabrike iz Industrijske zone Mali Bajmok iskazaće potrebu za oko 2500 zaposlenih u proizvodnim zanimanjima, izjavio je direktor Tehničke škole „Ivan Sarić“, Ivan Bajić. On je dodao da je zato obaveza tehničkih škola u Subotici da obrazuju što više lica sa potrebnim obrazovnim profilima. U okviru sistema dualnog obazovanja, Tehnička škola već dve godine obrazuje đake na obrazovnom profilu bravar-zavarivač, a od ove godine i za industrijskog </w:t>
      </w:r>
      <w:r w:rsidRPr="00B75149">
        <w:rPr>
          <w:rFonts w:ascii="Times New Roman" w:eastAsia="Times New Roman" w:hAnsi="Times New Roman" w:cs="Times New Roman"/>
          <w:bCs/>
          <w:noProof/>
          <w:color w:val="000000"/>
          <w:sz w:val="24"/>
          <w:szCs w:val="48"/>
          <w:lang w:val="en-US"/>
        </w:rPr>
        <w:lastRenderedPageBreak/>
        <w:t>mehaničara. Školovanje za ovakve obrazovne profile podržala je i Nemačka organizacija za tehničku saradnju GIZ, kao i Ministarstvo prosvete. </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Izložba “Čitam i skitam sa Anom Frank”</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U Gradskoj biblioteci je od 28. novembra  priređena izložba “Čitam i skitam sa Anom Frank”. Izložba traje do 18. decembra ove godine.  Otvorena je za sve generacije, dok je poseban program  posvećen mlađim generacijama.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Obeležen Evropski dan pravilne ishrane i kuvanja sa decom</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21B9052A" wp14:editId="5207E8AF">
            <wp:simplePos x="0" y="0"/>
            <wp:positionH relativeFrom="column">
              <wp:posOffset>3881120</wp:posOffset>
            </wp:positionH>
            <wp:positionV relativeFrom="paragraph">
              <wp:posOffset>240665</wp:posOffset>
            </wp:positionV>
            <wp:extent cx="2028825" cy="1217295"/>
            <wp:effectExtent l="0" t="0" r="9525" b="1905"/>
            <wp:wrapSquare wrapText="bothSides"/>
            <wp:docPr id="33" name="Picture 3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28825" cy="1217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lang w:val="en-US"/>
        </w:rPr>
        <w:tab/>
        <w:t>Prema istraživanjima zdravstvenog stanja stanovništva Srbije, u odnosu na 2006. procenat gojazne dece je povećan sa 8,5 na 13,7 odsto. Takođe, uočeno je da je došlo i do pada onih koji konzumiraju zdrave namirnice. Kako bi uticali na stvaranje zdravih navika u ishrani, stručnjaci ZZJZ i učenici Hemijsko-tehnološke obeležili su  09. 11. 2015. Evropski dan pravilne ishrane i kuvanja sa decom, pripremanjem zdrave đačke užine. Iako poznaju principe pravilne ishrane, učenici Hemijsko-tehnološke škole ne primenjuju ih dovoljno. Zbog brzog načina života i brojnih obaveza, za užinu kako kažu, biraju „brzu“ i uglavnom nezdravu hranu.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Istraživanje je pokazalo da 51 odsto dece svakodnevno jede voće i 57 odsto povrće, dok ga ostali konzumiraju nedovoljno ili ga uopšte ne konzumiraju. Najčešće se konzumira beli hleb, a u posmatranom periodu zabeležen je i pad onih koji konzumiraju integralni hleb. Kako bi uticali na stvaranje poželjnih navika u ishrani, stručnjaci Zavoda za javno zdravlje pripremali su sa učenicima Hemijsko-tehnološke škole zdrave obroke, koji predstavljaju predlog za kvalitetnu užinu.</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Stručnjaci upozoravaju da prekomerna telesna težina u dečjem uzrastu predstavlja značajan faktor rizika za razvoj srčanih bolesti, dijabetesa i karcinoma u odraslom dobu. Takođe, gojaznost često dovodi i do deformiteta kostiju, lošeg držanja i čestih povreda, a nisu retki ni mentalni problemi u vidu depresije.</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Fondacija "Danilo Kiš" pokreće Filozofski klub "Novi surferi"</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Fondacija "Danilo Kiš" pokreće Filozofski klub pod nazivom „Novi surferi“. Filozofski klub je zamišljen kao javni razgovor u kom su pozvani da učestvuju svi koji žele da ukrste mišljenja sa svojim sagovornicima, preispitaju svoje i tuđe stavove, te nauče da ih iznose argumentovano, po pitanju aktuelnih tema iz različitih oblasti života, savremenih društvenih pojava i teorija, nauke i umetnosti, a posebno onih koje se tiču mladih. Polemički susreti su osmišljeni sa ciljem razvijanja kulture dijaloga kod mladih. Cilj programa je da doprinese razvoju kulture tolerancije među mladima. Neke od tema kojima će se Filozofski klub baviti su: Biti ili imati?, Je li ćutanje zlato?..., a učesnici rasprave će imati priliku i sami da predlože teme za neke naredne diskusije. Polemički susreti će se biti organizovani jednom mesečno. Učešće je besplatno. U ulozi voditelja Filozofskog kluba "Novi surferi" biće profesor filozofije, Boris Čegar.</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Subotica: Interdisciplinarni čas posvećen Danu primirja</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950B53"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 xml:space="preserve">U sali Zadužbine Dušana Radića učenici OŠ „Matko Vuković“ održali su interdisciplinarni čas </w:t>
      </w:r>
      <w:r w:rsidRPr="00B75149">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147665E8" wp14:editId="1D303114">
            <wp:simplePos x="0" y="0"/>
            <wp:positionH relativeFrom="column">
              <wp:posOffset>-4445</wp:posOffset>
            </wp:positionH>
            <wp:positionV relativeFrom="paragraph">
              <wp:posOffset>179705</wp:posOffset>
            </wp:positionV>
            <wp:extent cx="2381250" cy="1428750"/>
            <wp:effectExtent l="0" t="0" r="0" b="0"/>
            <wp:wrapSquare wrapText="bothSides"/>
            <wp:docPr id="34" name="Picture 3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149">
        <w:rPr>
          <w:rFonts w:ascii="Times New Roman" w:eastAsia="Times New Roman" w:hAnsi="Times New Roman" w:cs="Times New Roman"/>
          <w:bCs/>
          <w:noProof/>
          <w:color w:val="000000"/>
          <w:sz w:val="24"/>
          <w:szCs w:val="48"/>
          <w:lang w:val="en-US"/>
        </w:rPr>
        <w:t>posvećen obeležavanju Dana primirja u Prvom svetskom ratu. Ukazujući na značaj ovog datuma za srpsku istoriju, đaci su temu obradili kroz gradivo brojnih nastavnih predmeta kao što su srpski i hrvatski jezik, engleski jezik, likovna kultura, geografija i hemija. Času su, pored đaka i nastavnika, prisustvovali i predstavnici SPC, Katoličke crkve, nacionalnih saveta, lokalne samouprave i kulturnih institucija.</w:t>
      </w:r>
    </w:p>
    <w:p w:rsidR="00B75149" w:rsidRDefault="00950B53" w:rsidP="00B7514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B75149" w:rsidRPr="00B75149">
        <w:rPr>
          <w:rFonts w:ascii="Times New Roman" w:eastAsia="Times New Roman" w:hAnsi="Times New Roman" w:cs="Times New Roman"/>
          <w:bCs/>
          <w:noProof/>
          <w:color w:val="000000"/>
          <w:sz w:val="24"/>
          <w:szCs w:val="48"/>
          <w:lang w:val="en-US"/>
        </w:rPr>
        <w:t>Program obeležavanja Dana primirja u Prvom svetskom ratu pripremili su učenici sedmog i osmog razreda OŠ „Matko Vuković“, uz stručnu podršku predmetnih nastavnika.</w:t>
      </w:r>
      <w:r>
        <w:rPr>
          <w:rFonts w:ascii="Times New Roman" w:eastAsia="Times New Roman" w:hAnsi="Times New Roman" w:cs="Times New Roman"/>
          <w:bCs/>
          <w:noProof/>
          <w:color w:val="000000"/>
          <w:sz w:val="24"/>
          <w:szCs w:val="48"/>
          <w:lang w:val="en-US"/>
        </w:rPr>
        <w:t xml:space="preserve"> </w:t>
      </w:r>
      <w:r w:rsidR="00B75149" w:rsidRPr="00B75149">
        <w:rPr>
          <w:rFonts w:ascii="Times New Roman" w:eastAsia="Times New Roman" w:hAnsi="Times New Roman" w:cs="Times New Roman"/>
          <w:bCs/>
          <w:noProof/>
          <w:color w:val="000000"/>
          <w:sz w:val="24"/>
          <w:szCs w:val="48"/>
          <w:lang w:val="en-US"/>
        </w:rPr>
        <w:t>U skladu sa principima na kojima se zasniva ovakav vid nastave, na interdisciplinarnom času đaci su temu „Primirje u Prvom svetskom ratu“ obradili kroz gradivo nekoliko nastavnih predmeta. Prema rečima nastavnika, đaci su proučavajući istoriju razvijali istraživačke, naučne i umetničke potencijale, te mnogo lakše savladali gradivo.</w:t>
      </w:r>
      <w:r>
        <w:rPr>
          <w:rFonts w:ascii="Times New Roman" w:eastAsia="Times New Roman" w:hAnsi="Times New Roman" w:cs="Times New Roman"/>
          <w:bCs/>
          <w:noProof/>
          <w:color w:val="000000"/>
          <w:sz w:val="24"/>
          <w:szCs w:val="48"/>
          <w:lang w:val="en-US"/>
        </w:rPr>
        <w:t xml:space="preserve"> </w:t>
      </w:r>
      <w:r w:rsidR="00B75149" w:rsidRPr="00B75149">
        <w:rPr>
          <w:rFonts w:ascii="Times New Roman" w:eastAsia="Times New Roman" w:hAnsi="Times New Roman" w:cs="Times New Roman"/>
          <w:bCs/>
          <w:noProof/>
          <w:color w:val="000000"/>
          <w:sz w:val="24"/>
          <w:szCs w:val="48"/>
          <w:lang w:val="en-US"/>
        </w:rPr>
        <w:t>Pored đaka i nastavnika, času su prisustvovali i predstavnici SPC i Katoličke crkve, Grada Subotica, kulturnih institucija i nacionalnih saveta.</w:t>
      </w:r>
    </w:p>
    <w:p w:rsidR="008A09D3" w:rsidRPr="00B75149" w:rsidRDefault="008A09D3"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Pr="00B75149" w:rsidRDefault="00B75149" w:rsidP="00B75149">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Fondacija „Danilo Kiš“: Radionice komunikologije</w:t>
      </w:r>
    </w:p>
    <w:p w:rsidR="00B75149" w:rsidRP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p>
    <w:p w:rsidR="00B75149" w:rsidRDefault="00B75149" w:rsidP="00B75149">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 xml:space="preserve"> Fondacija za omladinsku kulturu i stvaralaštvo „Danilo Kiš“ u okviru Volonterskog kultur kluba pokrenula je radionice komunikologije. Radionice komunikologije će volonterima pružiti priliku da bolje upoznaju sebe, kao i druge, te da usavrše svoje komunikativne sposobnosti, kako u privatnoj, tako i u javnoj sferi života. Radionice će voditi omladinska radnica i trener u zajednici, Nina Mamužić Lazić. Učešće je slobodno za sve koje interesuje ova tema, bez obaveze da se uključe u rad Volonterskog kultur kluba. Zainteresovani pojedinci mogu da se prijave i informišu putem interneta  na </w:t>
      </w:r>
      <w:hyperlink r:id="rId19" w:history="1">
        <w:r w:rsidRPr="00B75149">
          <w:rPr>
            <w:rFonts w:ascii="Times New Roman" w:eastAsia="Times New Roman" w:hAnsi="Times New Roman" w:cs="Times New Roman"/>
            <w:bCs/>
            <w:noProof/>
            <w:color w:val="0000FF"/>
            <w:sz w:val="24"/>
            <w:szCs w:val="48"/>
            <w:u w:val="single"/>
            <w:lang w:val="en-US"/>
          </w:rPr>
          <w:t>office@danilokis.rs</w:t>
        </w:r>
      </w:hyperlink>
      <w:r w:rsidRPr="00B75149">
        <w:rPr>
          <w:rFonts w:ascii="Times New Roman" w:eastAsia="Times New Roman" w:hAnsi="Times New Roman" w:cs="Times New Roman"/>
          <w:bCs/>
          <w:noProof/>
          <w:color w:val="000000"/>
          <w:sz w:val="24"/>
          <w:szCs w:val="48"/>
          <w:lang w:val="en-US"/>
        </w:rPr>
        <w:t xml:space="preserve">  ili telefona 024/523-566, ili pak usmeno svakog radnog dana od 7.30 do 14.30 časova u prostorijama Omladinskog kluba “Skladište“.</w:t>
      </w:r>
    </w:p>
    <w:p w:rsidR="00B75149" w:rsidRPr="00B77597" w:rsidRDefault="00B75149" w:rsidP="00B75149">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4267E288" wp14:editId="266A44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B75149" w:rsidRDefault="00B75149" w:rsidP="00B75149"/>
    <w:p w:rsidR="00B75149" w:rsidRDefault="00B75149" w:rsidP="00B75149"/>
    <w:p w:rsidR="00B75149" w:rsidRDefault="00B75149" w:rsidP="00B75149"/>
    <w:p w:rsidR="00B75149" w:rsidRDefault="00B75149" w:rsidP="00B75149"/>
    <w:sectPr w:rsidR="00B75149">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7C2" w:rsidRDefault="002577C2">
      <w:pPr>
        <w:spacing w:after="0" w:line="240" w:lineRule="auto"/>
      </w:pPr>
      <w:r>
        <w:separator/>
      </w:r>
    </w:p>
  </w:endnote>
  <w:endnote w:type="continuationSeparator" w:id="0">
    <w:p w:rsidR="002577C2" w:rsidRDefault="00257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B75149">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9434DD">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2577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7C2" w:rsidRDefault="002577C2">
      <w:pPr>
        <w:spacing w:after="0" w:line="240" w:lineRule="auto"/>
      </w:pPr>
      <w:r>
        <w:separator/>
      </w:r>
    </w:p>
  </w:footnote>
  <w:footnote w:type="continuationSeparator" w:id="0">
    <w:p w:rsidR="002577C2" w:rsidRDefault="002577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149"/>
    <w:rsid w:val="0014444E"/>
    <w:rsid w:val="00202279"/>
    <w:rsid w:val="00235646"/>
    <w:rsid w:val="002577C2"/>
    <w:rsid w:val="002A781E"/>
    <w:rsid w:val="003C643E"/>
    <w:rsid w:val="0052288D"/>
    <w:rsid w:val="0053224A"/>
    <w:rsid w:val="00541E33"/>
    <w:rsid w:val="0068470C"/>
    <w:rsid w:val="0082526D"/>
    <w:rsid w:val="008A09D3"/>
    <w:rsid w:val="009434DD"/>
    <w:rsid w:val="00946502"/>
    <w:rsid w:val="00950B53"/>
    <w:rsid w:val="009C16E5"/>
    <w:rsid w:val="009C481F"/>
    <w:rsid w:val="009D4A35"/>
    <w:rsid w:val="009E059C"/>
    <w:rsid w:val="00A02EA8"/>
    <w:rsid w:val="00B424AD"/>
    <w:rsid w:val="00B75149"/>
    <w:rsid w:val="00CE1003"/>
    <w:rsid w:val="00D41656"/>
    <w:rsid w:val="00D95674"/>
    <w:rsid w:val="00DD7C1C"/>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257515-0FA0-4F27-9DE8-8861457E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14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751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5149"/>
    <w:rPr>
      <w:lang w:val="sr-Latn-RS"/>
    </w:rPr>
  </w:style>
  <w:style w:type="character" w:styleId="Hyperlink">
    <w:name w:val="Hyperlink"/>
    <w:basedOn w:val="DefaultParagraphFont"/>
    <w:uiPriority w:val="99"/>
    <w:unhideWhenUsed/>
    <w:rsid w:val="00B75149"/>
    <w:rPr>
      <w:color w:val="0000FF" w:themeColor="hyperlink"/>
      <w:u w:val="single"/>
    </w:rPr>
  </w:style>
  <w:style w:type="paragraph" w:styleId="BalloonText">
    <w:name w:val="Balloon Text"/>
    <w:basedOn w:val="Normal"/>
    <w:link w:val="BalloonTextChar"/>
    <w:uiPriority w:val="99"/>
    <w:semiHidden/>
    <w:unhideWhenUsed/>
    <w:rsid w:val="008252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26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536032">
      <w:bodyDiv w:val="1"/>
      <w:marLeft w:val="0"/>
      <w:marRight w:val="0"/>
      <w:marTop w:val="0"/>
      <w:marBottom w:val="0"/>
      <w:divBdr>
        <w:top w:val="none" w:sz="0" w:space="0" w:color="auto"/>
        <w:left w:val="none" w:sz="0" w:space="0" w:color="auto"/>
        <w:bottom w:val="none" w:sz="0" w:space="0" w:color="auto"/>
        <w:right w:val="none" w:sz="0" w:space="0" w:color="auto"/>
      </w:divBdr>
      <w:divsChild>
        <w:div w:id="1424574799">
          <w:marLeft w:val="0"/>
          <w:marRight w:val="0"/>
          <w:marTop w:val="0"/>
          <w:marBottom w:val="0"/>
          <w:divBdr>
            <w:top w:val="none" w:sz="0" w:space="0" w:color="auto"/>
            <w:left w:val="none" w:sz="0" w:space="0" w:color="auto"/>
            <w:bottom w:val="none" w:sz="0" w:space="0" w:color="auto"/>
            <w:right w:val="none" w:sz="0" w:space="0" w:color="auto"/>
          </w:divBdr>
          <w:divsChild>
            <w:div w:id="882903797">
              <w:marLeft w:val="0"/>
              <w:marRight w:val="0"/>
              <w:marTop w:val="0"/>
              <w:marBottom w:val="0"/>
              <w:divBdr>
                <w:top w:val="none" w:sz="0" w:space="0" w:color="auto"/>
                <w:left w:val="none" w:sz="0" w:space="0" w:color="auto"/>
                <w:bottom w:val="none" w:sz="0" w:space="0" w:color="auto"/>
                <w:right w:val="none" w:sz="0" w:space="0" w:color="auto"/>
              </w:divBdr>
              <w:divsChild>
                <w:div w:id="3171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7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puma.vojvodina.gov.rs/etext.php?ID_mat=2480&amp;PHPSESSID=acpvhmq91c9v2lvdf8so0v9i43"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ombornjuz.in.rs/vesti-menu/drustvo/6792-%D1%85%D1%83%D0%BC%D0%B0%D0%BD%D0%BE%D1%81%D1%82-%D0%BD%D0%B0-%D0%B4%D0%B5%D0%BB%D1%83-%D1%83%D1%87%D0%B5%D0%BD%D0%B8%D1%86%D0%B8-%D0%B8-%D0%BF%D1%80%D0%BE%D1%84%D0%B5%D1%81%D0%BE%D1%80%D0%B8-%D1%82%D0%B5%D1%85%D0%BD%D0%B8%D1%87%D0%BA%D0%B5-%D1%88%D0%BA%D0%BE%D0%BB%D0%B5-%D0%B4%D0%B0%D0%BB%D0%B8-%D0%BA%D1%80%D0%B2.html"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office@danilokis.rs" TargetMode="External"/><Relationship Id="rId4" Type="http://schemas.openxmlformats.org/officeDocument/2006/relationships/webSettings" Target="webSettings.xml"/><Relationship Id="rId9" Type="http://schemas.openxmlformats.org/officeDocument/2006/relationships/hyperlink" Target="http://www.mpn.gov.rs/nagradni-konkurs-za-nastavnike-osnovnih-skola/" TargetMode="External"/><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0769C-4FDB-4181-AC9F-522D21E2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4146</Words>
  <Characters>23635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2015-11-15T07:52:00Z</dcterms:created>
  <dcterms:modified xsi:type="dcterms:W3CDTF">2015-11-16T14:57:00Z</dcterms:modified>
</cp:coreProperties>
</file>